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中共辽宁省委 辽宁</w:t>
      </w:r>
      <w:r>
        <w:rPr>
          <w:rFonts w:hint="eastAsia" w:ascii="Times New Roman" w:hAnsi="Times New Roman" w:eastAsia="方正小标宋简体" w:cs="Times New Roman"/>
          <w:b/>
          <w:sz w:val="44"/>
          <w:szCs w:val="44"/>
          <w:lang w:eastAsia="zh-CN"/>
        </w:rPr>
        <w:t>省</w:t>
      </w:r>
      <w:bookmarkStart w:id="0" w:name="_GoBack"/>
      <w:bookmarkEnd w:id="0"/>
      <w:r>
        <w:rPr>
          <w:rFonts w:ascii="Times New Roman" w:hAnsi="Times New Roman" w:eastAsia="方正小标宋简体" w:cs="Times New Roman"/>
          <w:b/>
          <w:sz w:val="44"/>
          <w:szCs w:val="44"/>
        </w:rPr>
        <w:t>人民政府</w:t>
      </w: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关于优化金融环境的实施意见</w:t>
      </w:r>
    </w:p>
    <w:p>
      <w:pPr>
        <w:spacing w:line="6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（征求意见稿）</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在辽宁考察时和在深入推进东北振兴座谈会上的重要讲话精神以及关于金融工作的系列重要论述精神，加快打造市场化、法治化、便利化的金融营商环境，切实增强金融活力，进一步提升金融服务实体经济的质量和效率。结合我省实际，提出如下意见。</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ascii="Times New Roman" w:hAnsi="Times New Roman" w:eastAsia="楷体_GB2312" w:cs="Times New Roman"/>
          <w:b/>
          <w:sz w:val="32"/>
          <w:szCs w:val="32"/>
        </w:rPr>
        <w:t>（一）指导思想。</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十九大和十九届二中、三中全会精神，深入贯彻中央经济工作会议、全国金融工作会议以及习近平总书记有关金融工作的系列重要论述精神，按照省委、省政府打造发展环境最优省、推进金融体制改革的决策部署，紧紧围绕服务和促进新时期辽宁振兴发展，以优化金融机构经营发展环境和实体经济融资服务环境为主线，促进经济与金融良性循环、健康发展，助推辽宁全面振兴、全方位振兴。</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ascii="Times New Roman" w:hAnsi="Times New Roman" w:eastAsia="楷体_GB2312" w:cs="Times New Roman"/>
          <w:b/>
          <w:sz w:val="32"/>
          <w:szCs w:val="32"/>
        </w:rPr>
        <w:t>（二）总体目标。</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标国际、国内一流的金融营商环境，力争经过2到3年左右时间，全省社会信用环境更加良好，金融司法保障基本完备，金融扶持政策更加完善，金融市场秩序更加规范，金融服务体系更加健全，金融资金流向实体经济的渠道更加畅通，金融服务实体经济的质量和效率进一步提升，</w:t>
      </w:r>
      <w:r>
        <w:rPr>
          <w:rFonts w:ascii="Times New Roman" w:hAnsi="Times New Roman" w:eastAsia="仿宋_GB2312" w:cs="Times New Roman"/>
          <w:kern w:val="0"/>
          <w:sz w:val="32"/>
          <w:szCs w:val="32"/>
        </w:rPr>
        <w:t>基本实现金融业高质量发展以及金融和经济社会的协调健康发展。</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二、重点任务和工作举措</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楷体_GB2312" w:cs="Times New Roman"/>
          <w:b/>
          <w:sz w:val="32"/>
          <w:szCs w:val="32"/>
        </w:rPr>
      </w:pPr>
      <w:r>
        <w:rPr>
          <w:rFonts w:ascii="Times New Roman" w:hAnsi="Times New Roman" w:eastAsia="楷体_GB2312" w:cs="Times New Roman"/>
          <w:b/>
          <w:sz w:val="32"/>
          <w:szCs w:val="32"/>
        </w:rPr>
        <w:t>（一）营造诚实守信的信用环境</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黑体" w:cs="Times New Roman"/>
          <w:sz w:val="32"/>
          <w:szCs w:val="32"/>
        </w:rPr>
      </w:pPr>
      <w:r>
        <w:rPr>
          <w:rFonts w:ascii="Times New Roman" w:hAnsi="Times New Roman" w:eastAsia="楷体_GB2312" w:cs="Times New Roman"/>
          <w:b/>
          <w:color w:val="000000" w:themeColor="text1"/>
          <w:sz w:val="32"/>
          <w:szCs w:val="32"/>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打造诚信政府。</w:t>
      </w:r>
      <w:r>
        <w:rPr>
          <w:rFonts w:ascii="Times New Roman" w:hAnsi="Times New Roman" w:eastAsia="仿宋_GB2312" w:cs="Times New Roman"/>
          <w:color w:val="000000" w:themeColor="text1"/>
          <w:sz w:val="32"/>
          <w:szCs w:val="32"/>
          <w14:textFill>
            <w14:solidFill>
              <w14:schemeClr w14:val="tx1"/>
            </w14:solidFill>
          </w14:textFill>
        </w:rPr>
        <w:t>建立政府守信践诺制度，切实履行向金融机构、实体企业、个人经营者等各类社会主体做出的政策承诺和签订的各类合同、协议。各级政府强化债务监测分析，做好偿债资金安排，稳妥化解现有债务包括隐性债务的违约风险，保证债权人合法权益。</w:t>
      </w:r>
      <w:r>
        <w:rPr>
          <w:rFonts w:ascii="Times New Roman" w:hAnsi="Times New Roman" w:eastAsia="仿宋_GB2312" w:cs="Times New Roman"/>
          <w:sz w:val="32"/>
          <w:szCs w:val="32"/>
        </w:rPr>
        <w:t>各级政府部门以及事业单位依法依规限时偿还对金融机构和企业的逾期欠款，构建良好的政企关系。</w:t>
      </w:r>
      <w:r>
        <w:rPr>
          <w:rFonts w:ascii="Times New Roman" w:hAnsi="Times New Roman" w:eastAsia="楷体_GB2312" w:cs="Times New Roman"/>
          <w:b/>
          <w:sz w:val="32"/>
          <w:szCs w:val="32"/>
        </w:rPr>
        <w:t>（责任单位：省政府办公厅、省发展改革委、省财政厅、省营商局，各市政府）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w:t>
      </w:r>
      <w:r>
        <w:rPr>
          <w:rFonts w:ascii="Times New Roman" w:hAnsi="Times New Roman" w:eastAsia="仿宋_GB2312" w:cs="Times New Roman"/>
          <w:b/>
          <w:color w:val="000000" w:themeColor="text1"/>
          <w:sz w:val="32"/>
          <w:szCs w:val="32"/>
          <w14:textFill>
            <w14:solidFill>
              <w14:schemeClr w14:val="tx1"/>
            </w14:solidFill>
          </w14:textFill>
        </w:rPr>
        <w:t>引导企业诚信经营。</w:t>
      </w:r>
      <w:r>
        <w:rPr>
          <w:rFonts w:ascii="Times New Roman" w:hAnsi="Times New Roman" w:eastAsia="仿宋_GB2312" w:cs="Times New Roman"/>
          <w:sz w:val="32"/>
          <w:szCs w:val="32"/>
        </w:rPr>
        <w:t>督促企业完善公司治理结构，建立良好的资金管理制度，加强信息披露，全面准确的向金融机构提供财务和经营信息；坚持依法合规经营，珍惜商业信誉和信用记录，严格按照规定用途使用资金，结合实际合理举债，做到按期还债。发挥行业协会、商会监督企业诚信经营的作用，建立健全行业信用评价、奖励和惩戒机制，促进企业诚信经营。</w:t>
      </w:r>
      <w:r>
        <w:rPr>
          <w:rFonts w:ascii="Times New Roman" w:hAnsi="Times New Roman" w:eastAsia="楷体_GB2312" w:cs="Times New Roman"/>
          <w:b/>
          <w:sz w:val="32"/>
          <w:szCs w:val="32"/>
        </w:rPr>
        <w:t>（责任单位：省工业和信息化厅、省国资委、省商务厅、省农业农村厅、省发展改革委，各市政府）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w:t>
      </w:r>
      <w:r>
        <w:rPr>
          <w:rFonts w:ascii="Times New Roman" w:hAnsi="Times New Roman" w:eastAsia="仿宋_GB2312" w:cs="Times New Roman"/>
          <w:b/>
          <w:sz w:val="32"/>
          <w:szCs w:val="32"/>
        </w:rPr>
        <w:t>开展金融失信联合惩戒</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各级法院定期向政府相关部门、金融管理部门、金融机构、承担行政职能的事业单位及行业协会等通报涉金融领域严重失信被执行人名单，通过“信用辽宁”网站以及各级政府门户网站等向社会发布，相关职能部门在政府采购、招标投标、行政审批、政府扶持、市场准入、融资信贷、债券发行、资质认定等方面，对失信被执行人予以信用惩戒，打造金融领域“一处失信、处处受制”的社会氛围。推动银行机构与融资担保机构、融资租赁公司、小额贷款公司、商业保理公司、典当行等地方金融从业机构良性合作，督促合作各方遵守合同约定，依法依规履行放款、代偿、债务追偿等义务和责任。加强对会计、审计等金融中介机构的诚信约束，加大对失信行为的查处力度。</w:t>
      </w:r>
      <w:r>
        <w:rPr>
          <w:rFonts w:ascii="Times New Roman" w:hAnsi="Times New Roman" w:eastAsia="楷体_GB2312" w:cs="Times New Roman"/>
          <w:b/>
          <w:sz w:val="32"/>
          <w:szCs w:val="32"/>
        </w:rPr>
        <w:t>（责任单位：省社会信用体系建设领导小组成员单位，各市政府）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4、搭建中小企业信用信息服务平台。</w:t>
      </w:r>
      <w:r>
        <w:rPr>
          <w:rFonts w:ascii="Times New Roman" w:hAnsi="Times New Roman" w:eastAsia="仿宋_GB2312" w:cs="Times New Roman"/>
          <w:sz w:val="32"/>
          <w:szCs w:val="32"/>
        </w:rPr>
        <w:t>整合税务、工商、人社、司法等政府部门的企业公共信用信息，加快中小企业信用信息服务平台建设，为金融机构提供全方位、多角度的企业信用信息支撑，缓解中小微企业融资信息不对称、信用信息不透明和金融机构信心不足等问题。</w:t>
      </w:r>
      <w:r>
        <w:rPr>
          <w:rFonts w:ascii="Times New Roman" w:hAnsi="Times New Roman" w:eastAsia="楷体_GB2312" w:cs="Times New Roman"/>
          <w:b/>
          <w:sz w:val="32"/>
          <w:szCs w:val="32"/>
        </w:rPr>
        <w:t>（责任单位：省金融监管局、省发展改革委、省信息中心、省市场监管局、省人力资源社会保障厅、省法院、国家税务总局辽宁省税务局等相关部门，各市政府）</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黑体" w:cs="Times New Roman"/>
          <w:sz w:val="32"/>
          <w:szCs w:val="32"/>
        </w:rPr>
      </w:pPr>
      <w:r>
        <w:rPr>
          <w:rFonts w:ascii="Times New Roman" w:hAnsi="Times New Roman" w:eastAsia="楷体_GB2312" w:cs="Times New Roman"/>
          <w:b/>
          <w:sz w:val="32"/>
          <w:szCs w:val="32"/>
        </w:rPr>
        <w:t>（二）打造公平公正的金融司法环境</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5、严厉打击恶意逃废金融债务行为。</w:t>
      </w:r>
      <w:r>
        <w:rPr>
          <w:rFonts w:ascii="Times New Roman" w:hAnsi="Times New Roman" w:eastAsia="仿宋_GB2312" w:cs="Times New Roman"/>
          <w:sz w:val="32"/>
          <w:szCs w:val="32"/>
        </w:rPr>
        <w:t>建立金融管理部门、金融机构与公安、司法部门等多方参与、协同联动机制，金融管理部门定期汇总金融机构报送的涉嫌骗贷、转移资产等恶意逃废债务行为的企业名单，转交公安、司法部门进行认定并依法打击。</w:t>
      </w:r>
      <w:r>
        <w:rPr>
          <w:rFonts w:ascii="Times New Roman" w:hAnsi="Times New Roman" w:eastAsia="楷体_GB2312" w:cs="Times New Roman"/>
          <w:b/>
          <w:sz w:val="32"/>
          <w:szCs w:val="32"/>
        </w:rPr>
        <w:t>（责任单位：省公安厅、省法院、省检察院、省金融监管局，各市政府）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6、加快金融案件的审判和执行。</w:t>
      </w:r>
      <w:r>
        <w:rPr>
          <w:rFonts w:ascii="Times New Roman" w:hAnsi="Times New Roman" w:eastAsia="仿宋_GB2312" w:cs="Times New Roman"/>
          <w:sz w:val="32"/>
          <w:szCs w:val="32"/>
        </w:rPr>
        <w:t>各级法院加快设立金融审判庭或建立专业金融审判团队，对金融纠纷案件集中办理，加大简易程序适用力度，实行快立、快审。建立金融债权案件“执行绿色通道”机制，对金融案件集中协调执行，视不同案件情况，依法采取查封、扣押、冻结、拍卖等强制执行措施，提高金融案件执结率。探索设立省、市金融法庭，实现对涉金融案件的专门集中管辖以及金融案件的专业化审判。</w:t>
      </w:r>
      <w:r>
        <w:rPr>
          <w:rFonts w:ascii="Times New Roman" w:hAnsi="Times New Roman" w:eastAsia="楷体_GB2312" w:cs="Times New Roman"/>
          <w:b/>
          <w:sz w:val="32"/>
          <w:szCs w:val="32"/>
        </w:rPr>
        <w:t>（责任单位：省法院、省金融监管局，各市政府）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7、依法保护金融债权人在企业破产重整过程中的合法权益。</w:t>
      </w:r>
      <w:r>
        <w:rPr>
          <w:rFonts w:ascii="Times New Roman" w:hAnsi="Times New Roman" w:eastAsia="仿宋_GB2312" w:cs="Times New Roman"/>
          <w:sz w:val="32"/>
          <w:szCs w:val="32"/>
        </w:rPr>
        <w:t>司法部门依法维护金融债权人在企业破产重整过程中的知情权，以及对债务人重大财产处置的决定权和监督权；在制定重组方案中，督促破产管理人充分考虑债权人合法权益；按照“先损失股权，后损失债权”的原则依法推进破产重整，保障合法金融债权。所在地政府发挥“协调员”作用，推动债务企业与金融债权人充分协商，积极配合破产管理人、债权人寻找重组方，促进破产重整程序顺利进行。</w:t>
      </w:r>
      <w:r>
        <w:rPr>
          <w:rFonts w:ascii="Times New Roman" w:hAnsi="Times New Roman" w:eastAsia="楷体_GB2312" w:cs="Times New Roman"/>
          <w:b/>
          <w:sz w:val="32"/>
          <w:szCs w:val="32"/>
        </w:rPr>
        <w:t>（责任单位：省法院、省检察院、省公安厅、省国资委，各市政府）</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（三）优化支持金融业发展的政策环境 </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8、设立金融机构支持民营企业发展奖励资金。</w:t>
      </w:r>
      <w:r>
        <w:rPr>
          <w:rFonts w:ascii="Times New Roman" w:hAnsi="Times New Roman" w:eastAsia="仿宋_GB2312" w:cs="Times New Roman"/>
          <w:sz w:val="32"/>
          <w:szCs w:val="32"/>
        </w:rPr>
        <w:t>省政府对民营企业贷款余额增长超过30%和50%的银行机构，分别按照当年新增民营企业贷款额的0.25%和0.5%给予资金奖励；对帮助民营企业在境内外各层次资本市场、区域性股权交易市场实现融资，以及利用纾困基金帮助上市公司化解风险的证券机构，分别给予100万元、30万元、20万元资金奖励；对利用贷款保证保险业务帮助民营企业获得贷款，贷款保证保险规模增长超过30%和50%的保险机构，分别按照承保额度的0.5%和1%给予资金奖励；对服务民营企业贡献突出的金融机构和领导班子给予表扬，并将相关情况通报总行或总部。</w:t>
      </w:r>
      <w:r>
        <w:rPr>
          <w:rFonts w:ascii="Times New Roman" w:hAnsi="Times New Roman" w:eastAsia="楷体_GB2312" w:cs="Times New Roman"/>
          <w:b/>
          <w:sz w:val="32"/>
          <w:szCs w:val="32"/>
        </w:rPr>
        <w:t>（责任单位：省财政厅、省金融监管局、人民银行沈阳分行、辽宁银保监局、辽宁证监局）</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kern w:val="0"/>
          <w:sz w:val="32"/>
          <w:szCs w:val="32"/>
        </w:rPr>
        <w:t>9、设立金融业发展专项资金。</w:t>
      </w:r>
      <w:r>
        <w:rPr>
          <w:rFonts w:ascii="Times New Roman" w:hAnsi="Times New Roman" w:eastAsia="仿宋_GB2312" w:cs="Times New Roman"/>
          <w:sz w:val="32"/>
          <w:szCs w:val="32"/>
        </w:rPr>
        <w:t>沈阳、大连等具备条件的市设立金融产业扶持专项资金，对引进或新设金融机构总部、区域性管理总部和一级分支机构，企业首次公开发行上市、新三板挂牌、区域股权交易市场挂牌，新设股权投资机构、基金管理机构、金融科技企业、金融后援服务机构，服务民营企业、小微企业贡献突出的金融机构，以及其他促进金融业发展的领域和项目，分别给予资金奖励或补助。</w:t>
      </w:r>
      <w:r>
        <w:rPr>
          <w:rFonts w:ascii="Times New Roman" w:hAnsi="Times New Roman" w:eastAsia="楷体_GB2312" w:cs="Times New Roman"/>
          <w:b/>
          <w:sz w:val="32"/>
          <w:szCs w:val="32"/>
        </w:rPr>
        <w:t>（责任单位：各市政府，省金融监管局）</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10、加强政银企信息交流。</w:t>
      </w:r>
      <w:r>
        <w:rPr>
          <w:rFonts w:ascii="Times New Roman" w:hAnsi="Times New Roman" w:eastAsia="仿宋_GB2312" w:cs="Times New Roman"/>
          <w:sz w:val="32"/>
          <w:szCs w:val="32"/>
        </w:rPr>
        <w:t>实施政银企双月座谈会机制，开展多层次、多形式、多领域的政银企对接活动，加强政府协调和政策支持，促进金融机构与企业面对面沟通、直接提供融资服务。建立银企对接长效机制，及时跟进企业资金需求动态。及时向省内各金融机构提供国民经济和社会发展、产业政策、重大改革、政策法规等方面信息政策。</w:t>
      </w:r>
      <w:r>
        <w:rPr>
          <w:rFonts w:ascii="Times New Roman" w:hAnsi="Times New Roman" w:eastAsia="楷体_GB2312" w:cs="Times New Roman"/>
          <w:b/>
          <w:sz w:val="32"/>
          <w:szCs w:val="32"/>
        </w:rPr>
        <w:t>（责任单位：省金融监管局、相关企业主管部门，各市政府）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11、打造高素质金融人才队伍。</w:t>
      </w:r>
      <w:r>
        <w:rPr>
          <w:rFonts w:ascii="Times New Roman" w:hAnsi="Times New Roman" w:eastAsia="仿宋_GB2312" w:cs="Times New Roman"/>
          <w:sz w:val="32"/>
          <w:szCs w:val="32"/>
        </w:rPr>
        <w:t>建立金融机构与金融管理部门、地方政府的人才交流机制，培养锻炼金融机构青年干部队伍。利用辽宁与江苏、沈阳与北京、大连与上海对口合作机制，建立金融领域人员定期交流机制，提升金融人员专业能力和金融服务水平。鼓励东北财经大学、辽宁大学等金融专业实力强的高校与省内金融机构开展合作，共同培养高层次金融管理人才和专业技术人才，共建学生实习实训基地。各市结合实际制定金融人才引进政策，通过给予税务、住房、子女入学、医疗、职称评定等政策待遇，加快金融高端人才引进。</w:t>
      </w:r>
      <w:r>
        <w:rPr>
          <w:rFonts w:ascii="Times New Roman" w:hAnsi="Times New Roman" w:eastAsia="楷体_GB2312" w:cs="Times New Roman"/>
          <w:b/>
          <w:sz w:val="32"/>
          <w:szCs w:val="32"/>
        </w:rPr>
        <w:t>（责任单位：省人力资源社会保障厅、省教育厅、省财政厅、省金融监管局、人民银行沈阳分行、辽宁银保监局、辽宁证监局、大连银保监局、大连证监局，各市政府）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（四）创造优质高效的金融服务环境</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12、完善金融机构体系</w:t>
      </w:r>
      <w:r>
        <w:rPr>
          <w:rFonts w:ascii="Times New Roman" w:hAnsi="Times New Roman" w:eastAsia="仿宋_GB2312" w:cs="Times New Roman"/>
          <w:sz w:val="32"/>
          <w:szCs w:val="32"/>
        </w:rPr>
        <w:t>。加快构建多层次、广覆盖、有差异的银行体系，大力发展证券、期货、保险、消费金融、金融租赁、私募股权基金等非银行机构。</w:t>
      </w:r>
      <w:r>
        <w:rPr>
          <w:rFonts w:ascii="Times New Roman" w:hAnsi="Times New Roman" w:eastAsia="仿宋_GB2312" w:cs="Times New Roman"/>
          <w:kern w:val="0"/>
          <w:sz w:val="32"/>
          <w:szCs w:val="32"/>
        </w:rPr>
        <w:t>落实国家放宽金融外资准入限制相关政策，以辽宁自贸试验区为依托，探索推进设立合资银行、合资证券、合资基金等各类金融机构。</w:t>
      </w:r>
      <w:r>
        <w:rPr>
          <w:rFonts w:ascii="Times New Roman" w:hAnsi="Times New Roman" w:eastAsia="仿宋_GB2312" w:cs="Times New Roman"/>
          <w:sz w:val="32"/>
          <w:szCs w:val="32"/>
        </w:rPr>
        <w:t>支持地方法人金融机构增资扩股，引进优质战略投资者，实现提质增效</w:t>
      </w:r>
      <w:r>
        <w:rPr>
          <w:rFonts w:ascii="Times New Roman" w:hAnsi="Times New Roman" w:eastAsia="仿宋_GB2312" w:cs="Times New Roman"/>
          <w:bCs/>
          <w:sz w:val="32"/>
          <w:szCs w:val="32"/>
        </w:rPr>
        <w:t>。推进</w:t>
      </w:r>
      <w:r>
        <w:rPr>
          <w:rFonts w:ascii="Times New Roman" w:hAnsi="Times New Roman" w:eastAsia="仿宋_GB2312" w:cs="Times New Roman"/>
          <w:sz w:val="32"/>
          <w:szCs w:val="32"/>
        </w:rPr>
        <w:t>组建地方金融控股集团，为实体经济提供全方位金融服务。引导小额贷款公司、典当行、融资租赁、商业保理等地方金融从业机构专注市场细分，为民营企业、小微企业和“三农”提供方便、快捷的金融服务。</w:t>
      </w:r>
      <w:r>
        <w:rPr>
          <w:rFonts w:ascii="Times New Roman" w:hAnsi="Times New Roman" w:eastAsia="楷体_GB2312" w:cs="Times New Roman"/>
          <w:b/>
          <w:sz w:val="32"/>
          <w:szCs w:val="32"/>
        </w:rPr>
        <w:t>（责任单位：省金融监管局、省发展改革委、人民银行沈阳分行、辽宁银保监局、辽宁证监局、大连银保监局、大连证监局，各市政府）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13、大力发展直接融资。</w:t>
      </w:r>
      <w:r>
        <w:rPr>
          <w:rFonts w:ascii="Times New Roman" w:hAnsi="Times New Roman" w:eastAsia="仿宋_GB2312" w:cs="Times New Roman"/>
          <w:sz w:val="32"/>
          <w:szCs w:val="32"/>
        </w:rPr>
        <w:t>建立省上市后备企业库，</w:t>
      </w:r>
      <w:r>
        <w:rPr>
          <w:rFonts w:ascii="Times New Roman" w:hAnsi="Times New Roman" w:eastAsia="仿宋_GB2312" w:cs="Times New Roman"/>
          <w:bCs/>
          <w:sz w:val="32"/>
          <w:szCs w:val="44"/>
        </w:rPr>
        <w:t>对上市后备企业股改上市涉及到的土地、房产、税务、国资、工商、环保和项目立项等审批事项或者出具证明文件等事宜，相关部门主动高效服务，及时出具相关文件。</w:t>
      </w:r>
      <w:r>
        <w:rPr>
          <w:rFonts w:ascii="Times New Roman" w:hAnsi="Times New Roman" w:eastAsia="仿宋_GB2312" w:cs="Times New Roman"/>
          <w:sz w:val="32"/>
          <w:szCs w:val="32"/>
        </w:rPr>
        <w:t>加强科创板上市后备企业培育和辅导，鼓励创新型、成长型企业在全国中小企业股份转让系统、区域股权市场挂牌融资。发挥区域股权市场培育企业上市功能和股权融资功能，以股改规范、融资引智、并购重组为重点，提高综合服务能力。鼓励符合条件的企业运用公司债、企业债、债务融资工具、资产证券化等债券品种扩大融资规模。发挥省产业（创业）投资引导基金的引导和放大作用，争取国家新兴产业创业投资引导基金等国家级基金支持，培育和发展各类天使、创业、产业投资基金。</w:t>
      </w:r>
      <w:r>
        <w:rPr>
          <w:rFonts w:ascii="Times New Roman" w:hAnsi="Times New Roman" w:eastAsia="楷体_GB2312" w:cs="Times New Roman"/>
          <w:b/>
          <w:sz w:val="32"/>
          <w:szCs w:val="32"/>
        </w:rPr>
        <w:t>（责任单位：省金融监管局、省发展改革委、省财政厅、省市场监管局、省国资委、省自然资源厅、省生态环境厅、国家税务总局辽宁省税务局、辽宁证监局、大连证监局等相关部门，各市政府）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14、创新金融产品工具</w:t>
      </w:r>
      <w:r>
        <w:rPr>
          <w:rFonts w:ascii="Times New Roman" w:hAnsi="Times New Roman" w:eastAsia="仿宋_GB2312" w:cs="Times New Roman"/>
          <w:sz w:val="32"/>
          <w:szCs w:val="32"/>
        </w:rPr>
        <w:t>。推动</w:t>
      </w:r>
      <w:r>
        <w:rPr>
          <w:rFonts w:ascii="Times New Roman" w:hAnsi="Times New Roman" w:eastAsia="仿宋_GB2312" w:cs="Times New Roman"/>
          <w:sz w:val="32"/>
          <w:lang w:val="zh-CN"/>
        </w:rPr>
        <w:t>各金融机构争取总部新产品、新工具优先在辽宁市场探索、应用和推广，系统内各项试点优先在辽宁实施。鼓励各金融机构紧密结合产业结构调整、转型升级的实际需要，</w:t>
      </w:r>
      <w:r>
        <w:rPr>
          <w:rFonts w:ascii="Times New Roman" w:hAnsi="Times New Roman" w:eastAsia="仿宋_GB2312" w:cs="Times New Roman"/>
          <w:sz w:val="32"/>
          <w:szCs w:val="32"/>
        </w:rPr>
        <w:t>开发个性化、差异化、定制化金融产品。</w:t>
      </w:r>
      <w:r>
        <w:rPr>
          <w:rFonts w:ascii="Times New Roman" w:hAnsi="Times New Roman" w:eastAsia="仿宋_GB2312" w:cs="Times New Roman"/>
          <w:sz w:val="32"/>
          <w:lang w:val="zh-CN"/>
        </w:rPr>
        <w:t>鼓励金融机构综合利用信贷、债券、基金、保险、租赁、信托等多种金融工具，构建更加专业化、多样化的金融服务模式。</w:t>
      </w:r>
      <w:r>
        <w:rPr>
          <w:rFonts w:ascii="Times New Roman" w:hAnsi="Times New Roman" w:eastAsia="仿宋_GB2312" w:cs="Times New Roman"/>
          <w:sz w:val="32"/>
          <w:szCs w:val="32"/>
        </w:rPr>
        <w:t>鼓励银行机构将法律法规不禁止、产权归属清晰的各类不动产、动产、知识产权和其他财产权利作为贷款抵质押物为企业提供融资，减轻对传统抵押担保的过度依赖。</w:t>
      </w:r>
      <w:r>
        <w:rPr>
          <w:rFonts w:ascii="Times New Roman" w:hAnsi="Times New Roman" w:eastAsia="楷体_GB2312" w:cs="Times New Roman"/>
          <w:b/>
          <w:sz w:val="32"/>
          <w:szCs w:val="32"/>
        </w:rPr>
        <w:t>（责任单位：省金融监管局、人民银行沈阳分行、辽宁银保监局、辽宁证监局、大连银保监局、大连证监局）</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15、健全企业融资增信。</w:t>
      </w:r>
      <w:r>
        <w:rPr>
          <w:rFonts w:ascii="Times New Roman" w:hAnsi="Times New Roman" w:eastAsia="仿宋_GB2312" w:cs="Times New Roman"/>
          <w:sz w:val="32"/>
          <w:szCs w:val="32"/>
        </w:rPr>
        <w:t>加快政府性融资担保机构发展，重点支持民营、小微企业和“三农”等市场主体，逐步减少反担保要求，对符合条件的可取消反担保。构建省担保集团牵头的再担保体系，通过“总对总”方式加强与银行机构合作，探索建立“政银担”风险共担的合作模式。推动辽宁省和大连市农业信贷担保公司布局县乡，构建全省农业信贷担保体系。鼓励保险公司开展信贷保证保险业务，提供“信贷+保险”、“信贷+政府+保险”、“投资＋保险”等增信服务。鼓励有条件的地区设立贷款风险补偿专项资金，重点为首贷、续贷等提供增信服务。</w:t>
      </w:r>
      <w:r>
        <w:rPr>
          <w:rFonts w:ascii="Times New Roman" w:hAnsi="Times New Roman" w:eastAsia="楷体_GB2312" w:cs="Times New Roman"/>
          <w:b/>
          <w:color w:val="000000"/>
          <w:sz w:val="32"/>
          <w:szCs w:val="32"/>
        </w:rPr>
        <w:t>（责任单位：</w:t>
      </w:r>
      <w:r>
        <w:rPr>
          <w:rFonts w:ascii="Times New Roman" w:hAnsi="Times New Roman" w:eastAsia="楷体_GB2312" w:cs="Times New Roman"/>
          <w:b/>
          <w:sz w:val="32"/>
          <w:szCs w:val="32"/>
        </w:rPr>
        <w:t>省金融监管局、省财政厅、辽宁银保监局、大连银保监局</w:t>
      </w:r>
      <w:r>
        <w:rPr>
          <w:rFonts w:ascii="Times New Roman" w:hAnsi="Times New Roman" w:eastAsia="楷体_GB2312" w:cs="Times New Roman"/>
          <w:b/>
          <w:color w:val="000000"/>
          <w:sz w:val="32"/>
          <w:szCs w:val="32"/>
        </w:rPr>
        <w:t>，各市政府）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kern w:val="0"/>
          <w:sz w:val="32"/>
          <w:szCs w:val="32"/>
        </w:rPr>
        <w:t>16、改善抵质押融资服务。</w:t>
      </w:r>
      <w:r>
        <w:rPr>
          <w:rFonts w:ascii="Times New Roman" w:hAnsi="Times New Roman" w:eastAsia="仿宋_GB2312" w:cs="Times New Roman"/>
          <w:color w:val="000000"/>
          <w:sz w:val="32"/>
          <w:szCs w:val="32"/>
        </w:rPr>
        <w:t>加快实现动产抵押登记全程电子化，通过“外网申报、内网审核、现场提交、一次办结”方式，为金融机构办理抵押融资业务提供便利。加快知识产权交易平台以及农村产权综合交易中心、评估中心、登记服务中心建设，为金融机构提供产权抵（质）押贷款评估、处置变现等服务。相关职能部门为保险公司、金融资产管理公司以及</w:t>
      </w:r>
      <w:r>
        <w:rPr>
          <w:rFonts w:ascii="Times New Roman" w:hAnsi="Times New Roman" w:eastAsia="仿宋_GB2312" w:cs="Times New Roman"/>
          <w:sz w:val="32"/>
          <w:szCs w:val="32"/>
        </w:rPr>
        <w:t>小额贷款公司、融资担保机构、典当行、区域性股权市场、融资租赁公司等地方金融从业机构办理房产、土地、股权、车辆、设备抵质押登记业务提供便利和支持。</w:t>
      </w:r>
      <w:r>
        <w:rPr>
          <w:rFonts w:ascii="Times New Roman" w:hAnsi="Times New Roman" w:eastAsia="楷体_GB2312" w:cs="Times New Roman"/>
          <w:b/>
          <w:sz w:val="32"/>
          <w:szCs w:val="32"/>
        </w:rPr>
        <w:t>（责任单位：省金融监管局、省市场监管局、省发展改革委、省科技厅、省自然资源厅、省生态环境厅、省住房城乡建设厅、省农业农村厅、省知识产权局等相关部门，各市政府）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17、规范金融服务收费。</w:t>
      </w:r>
      <w:r>
        <w:rPr>
          <w:rFonts w:ascii="Times New Roman" w:hAnsi="Times New Roman" w:eastAsia="仿宋_GB2312" w:cs="Times New Roman"/>
          <w:sz w:val="32"/>
          <w:szCs w:val="32"/>
        </w:rPr>
        <w:t>督促金融机构减免服务收费、优化服务流程、差异化制定贷款利率下降目标，严禁利用各种形式向企业收取不符合规定的附加费用。规范企业融资相关的担保费、评估费、公证费等附加手续费收费行为，合理制定收费标准，减少企业融资附加费用。</w:t>
      </w:r>
      <w:r>
        <w:rPr>
          <w:rFonts w:ascii="Times New Roman" w:hAnsi="Times New Roman" w:eastAsia="楷体_GB2312" w:cs="Times New Roman"/>
          <w:b/>
          <w:sz w:val="32"/>
          <w:szCs w:val="32"/>
        </w:rPr>
        <w:t>（责任单位：辽宁银保监局、大连银保监局、省金融监管局、省发展改革委）</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（五）维护安全稳定的金融运行环境</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kern w:val="0"/>
          <w:sz w:val="32"/>
          <w:szCs w:val="32"/>
        </w:rPr>
        <w:t>18、稳妥压降银行不良贷款。</w:t>
      </w:r>
      <w:r>
        <w:rPr>
          <w:rFonts w:ascii="Times New Roman" w:hAnsi="Times New Roman" w:eastAsia="仿宋_GB2312" w:cs="Times New Roman"/>
          <w:sz w:val="32"/>
          <w:szCs w:val="32"/>
        </w:rPr>
        <w:t>督促银行机构综合运用重组、转让、追偿、核销、市场化债转股等手段，加快存量不良资产处置。对金融机构以资抵债、抵债资产变现以及办理资产过户、登记、抵押等事项开辟绿色通道，所在地政府给予减免不良资产交易收费等政策扶持。对金融机构通过引入战略投资者处置不良资产的，所在地政府参照招商引资政策给予相应支持。司法部门实行不良金融资产处置案件简易审理程序，加大金融债权案件的审结和执行力度。做大做强地方资产管理公司，发挥金融资产管理公司处置不良贷款的重要作用，加大对不良贷款的收购和处置力度。针对债务规模较大、涉及金融机构数量较多的企业，监管部门督促及时组建债权人委员会，集体研究增贷、稳贷、减贷、债务重组等措施，有序开展资产保全。</w:t>
      </w:r>
      <w:r>
        <w:rPr>
          <w:rFonts w:ascii="Times New Roman" w:hAnsi="Times New Roman" w:eastAsia="楷体_GB2312" w:cs="Times New Roman"/>
          <w:b/>
          <w:sz w:val="32"/>
          <w:szCs w:val="32"/>
        </w:rPr>
        <w:t>（责任单位：各市政府、省国资委、省金融监管局、省公安厅、省法院、省检察院、辽宁银保监局、大连银保监局）</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19、妥善处置地方中小法人银行风险。</w:t>
      </w:r>
      <w:r>
        <w:rPr>
          <w:rFonts w:ascii="Times New Roman" w:hAnsi="Times New Roman" w:eastAsia="仿宋_GB2312" w:cs="Times New Roman"/>
          <w:bCs/>
          <w:sz w:val="32"/>
          <w:szCs w:val="32"/>
        </w:rPr>
        <w:t>加强对</w:t>
      </w:r>
      <w:r>
        <w:rPr>
          <w:rFonts w:ascii="Times New Roman" w:hAnsi="Times New Roman" w:eastAsia="仿宋_GB2312" w:cs="Times New Roman"/>
          <w:sz w:val="32"/>
          <w:szCs w:val="32"/>
        </w:rPr>
        <w:t>地方中小法人银行的流动性风险监测，督促银行制定合理的流动性管理方案，强化对同业业务的期限管理，减少期限错配。加强对地方中小法人银行的日常经营监管和风险监控，及时查处违法违规行为。开展地方中小法人银行风险排查，摸清表内、表外业务风险底数，坚持“一行一策”制定风险化解方案。统筹谋划全省城商行整合改革，推动建立健全现代银行管理体制和运营机制。</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责任单位：辽宁银保监局、大连银保监局、人民银行沈阳分行、省金融监管局、省财政厅、相关市政府</w:t>
      </w:r>
      <w:r>
        <w:rPr>
          <w:rFonts w:ascii="Times New Roman" w:hAnsi="Times New Roman" w:eastAsia="仿宋_GB2312"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20、妥善处置企业债务风险。</w:t>
      </w:r>
      <w:r>
        <w:rPr>
          <w:rFonts w:ascii="Times New Roman" w:hAnsi="Times New Roman" w:eastAsia="仿宋_GB2312" w:cs="Times New Roman"/>
          <w:sz w:val="32"/>
          <w:szCs w:val="32"/>
        </w:rPr>
        <w:t>完善企业债务风险排查预警和协同处置机制，加强对高负债企业、企业债券和担保圈链的风险排查，对高风险企业实行“名单制”管理，及时做出风险提示。加强企业债务风险动态监测，按照“一企一策”的原则，科学制定企业债务风险处置方案。对于主业良好、暂时出现流动性紧张的企业，推动银行机构有针对性地运用收回再贷、续贷展期、债务重组等手段，保持企业融资规模；对于扭亏无望、难以协调化解处置的风险企业，充分征求主要债权金融机构意见，稳妥实施企业破产重整或清算。</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责任单位：省金融监管局、省发展改革委、省国资委、辽宁银保监局、辽宁证监局、大连银保监局、大连证监局，各市政府</w:t>
      </w:r>
      <w:r>
        <w:rPr>
          <w:rFonts w:ascii="Times New Roman" w:hAnsi="Times New Roman" w:eastAsia="仿宋_GB2312"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21、严厉打击非法金融活动</w:t>
      </w:r>
      <w:r>
        <w:rPr>
          <w:rFonts w:ascii="Times New Roman" w:hAnsi="Times New Roman" w:eastAsia="仿宋_GB2312" w:cs="Times New Roman"/>
          <w:sz w:val="32"/>
          <w:szCs w:val="32"/>
        </w:rPr>
        <w:t>。加强企业注册名称、经营范围、业务活动监管，严禁一般工商登记注册企业从事或变相从事法定金融业务，清理查处企业非法金融业务。坚持以防为主、防打结合，</w:t>
      </w:r>
      <w:r>
        <w:rPr>
          <w:rFonts w:ascii="Times New Roman" w:hAnsi="Times New Roman" w:eastAsia="仿宋_GB2312" w:cs="Times New Roman"/>
          <w:bCs/>
          <w:sz w:val="32"/>
          <w:szCs w:val="32"/>
        </w:rPr>
        <w:t>依法打击、稳妥处置非法集资活动。</w:t>
      </w:r>
      <w:r>
        <w:rPr>
          <w:rFonts w:ascii="Times New Roman" w:hAnsi="Times New Roman" w:eastAsia="仿宋_GB2312" w:cs="Times New Roman"/>
          <w:sz w:val="32"/>
          <w:szCs w:val="32"/>
        </w:rPr>
        <w:t>开展“无非法集资”创建活动，加强非法集资监测预警。加大对非法集资案件的侦办打击力度，坚持打早打小、把握节奏、减少损失、保持稳定的原则，及时控制、防止蔓延。推进防控和处置金融风险立法，维护地方金融秩序，确保区域金融稳定。</w:t>
      </w:r>
      <w:r>
        <w:rPr>
          <w:rFonts w:ascii="Times New Roman" w:hAnsi="Times New Roman" w:eastAsia="楷体_GB2312" w:cs="Times New Roman"/>
          <w:b/>
          <w:sz w:val="32"/>
          <w:szCs w:val="32"/>
        </w:rPr>
        <w:t>（责任单位：省市场监管局、省公安厅、省金融监管局、省司法厅、人民银行沈阳分行、辽宁银保监局、辽宁证监局、大连银保监局、大连证监局，各市政府）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22、促进地方金融从业机构规范经营。</w:t>
      </w:r>
      <w:r>
        <w:rPr>
          <w:rFonts w:ascii="Times New Roman" w:hAnsi="Times New Roman" w:eastAsia="仿宋_GB2312" w:cs="Times New Roman"/>
          <w:sz w:val="32"/>
          <w:szCs w:val="32"/>
        </w:rPr>
        <w:t>加强对小额贷款公司、融资担保机构、典当行、融资租赁公司、商业保理公司等地方金融从业机构的日常监管和现场检查，完善监管制度体系，促进依法合规经营。严格实行互联网金融机构准入管理，强化资金监测，规范互联网金融广告。加强各类交易场所监管，严禁开展连续集中竞价和非法证券期货活动。建立地方金融监管系统和非法集资风险监测预警系统，实现对各类地方金融业态和金融活动的精准监管。</w:t>
      </w:r>
      <w:r>
        <w:rPr>
          <w:rFonts w:ascii="Times New Roman" w:hAnsi="Times New Roman" w:eastAsia="楷体_GB2312" w:cs="Times New Roman"/>
          <w:b/>
          <w:sz w:val="32"/>
          <w:szCs w:val="32"/>
        </w:rPr>
        <w:t>（责任单位：省金融监管局、省公安厅、省市场监管局、省商务厅、省发展改革委、省科技厅、省国资委、省委网信办、省通信管理局、人民银行沈阳分行、辽宁银保监局、辽宁证监局、大连银保监局、大连证监局，各市政府）</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楷体_GB2312" w:cs="Times New Roman"/>
          <w:b/>
          <w:sz w:val="32"/>
          <w:szCs w:val="32"/>
        </w:rPr>
      </w:pPr>
      <w:r>
        <w:rPr>
          <w:rFonts w:ascii="Times New Roman" w:hAnsi="Times New Roman" w:eastAsia="仿宋_GB2312" w:cs="Times New Roman"/>
          <w:b/>
          <w:sz w:val="32"/>
          <w:szCs w:val="32"/>
        </w:rPr>
        <w:t>23、加强舆情监测和引导</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健全金融舆情监测、研判、报告、处置工作机制，严格执行重大金融信息发布审核制度。关注金融重大会议、重大活动、重点工作等时段网络舆情动向，稳妥回应社会关注。对易引发公众质疑、未经证实、影响稳定的金融事件报道正面引导，及时消减负面影响。加大正面宣传力度，重点宣传我省金融营商环境改善的担当作为，弘扬金融行业正能量。</w:t>
      </w:r>
      <w:r>
        <w:rPr>
          <w:rFonts w:ascii="Times New Roman" w:hAnsi="Times New Roman" w:eastAsia="楷体_GB2312" w:cs="Times New Roman"/>
          <w:b/>
          <w:sz w:val="32"/>
          <w:szCs w:val="32"/>
        </w:rPr>
        <w:t>（责任单位：省委宣传部、省委网信办、省金融监管局，各市政府）</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三、工作保障措施</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bCs/>
          <w:sz w:val="32"/>
          <w:szCs w:val="36"/>
        </w:rPr>
      </w:pPr>
      <w:r>
        <w:rPr>
          <w:rFonts w:ascii="Times New Roman" w:hAnsi="Times New Roman" w:eastAsia="楷体_GB2312" w:cs="Times New Roman"/>
          <w:b/>
          <w:sz w:val="32"/>
          <w:szCs w:val="32"/>
        </w:rPr>
        <w:t>（一）加强组织领导。</w:t>
      </w:r>
      <w:r>
        <w:rPr>
          <w:rFonts w:ascii="Times New Roman" w:hAnsi="Times New Roman" w:eastAsia="仿宋_GB2312" w:cs="Times New Roman"/>
          <w:sz w:val="32"/>
          <w:szCs w:val="32"/>
        </w:rPr>
        <w:t>辽宁省金融发展与稳定工作领导小组承担优化金融环境工作的牵头抓总责任，统一领导相关部门开展工作，</w:t>
      </w:r>
      <w:r>
        <w:rPr>
          <w:rFonts w:ascii="Times New Roman" w:hAnsi="Times New Roman" w:eastAsia="仿宋_GB2312" w:cs="Times New Roman"/>
          <w:bCs/>
          <w:sz w:val="32"/>
          <w:szCs w:val="36"/>
        </w:rPr>
        <w:t>加强政策协调。领导小组办公室承担日常工作，负责组织落实领导小组的决策部署和工作安排。</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bCs/>
          <w:sz w:val="32"/>
          <w:szCs w:val="36"/>
        </w:rPr>
      </w:pPr>
      <w:r>
        <w:rPr>
          <w:rFonts w:ascii="Times New Roman" w:hAnsi="Times New Roman" w:eastAsia="楷体_GB2312" w:cs="Times New Roman"/>
          <w:b/>
          <w:sz w:val="32"/>
          <w:szCs w:val="32"/>
        </w:rPr>
        <w:t>（二）强化协同配合。</w:t>
      </w:r>
      <w:r>
        <w:rPr>
          <w:rFonts w:ascii="Times New Roman" w:hAnsi="Times New Roman" w:eastAsia="仿宋_GB2312" w:cs="Times New Roman"/>
          <w:sz w:val="32"/>
          <w:szCs w:val="32"/>
        </w:rPr>
        <w:t>各级政府部门加强与公安、司法、宣传部门以及中央金融管理部门驻辽机构的工作沟通和联系，切实履行工作职责，强化政策协调与信息共享，针对金融环境建设存在的问题，共同研究解决，协同组织落实。</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ascii="Times New Roman" w:hAnsi="Times New Roman" w:eastAsia="楷体_GB2312" w:cs="Times New Roman"/>
          <w:b/>
          <w:sz w:val="32"/>
          <w:szCs w:val="32"/>
        </w:rPr>
        <w:t>（三）</w:t>
      </w:r>
      <w:r>
        <w:rPr>
          <w:rStyle w:val="14"/>
          <w:rFonts w:ascii="Times New Roman" w:hAnsi="Times New Roman"/>
          <w:lang w:eastAsia="zh-CN"/>
        </w:rPr>
        <w:t>抓好工作落实。</w:t>
      </w:r>
      <w:r>
        <w:rPr>
          <w:rFonts w:ascii="Times New Roman" w:hAnsi="Times New Roman" w:eastAsia="仿宋_GB2312" w:cs="Times New Roman"/>
          <w:sz w:val="32"/>
          <w:szCs w:val="32"/>
        </w:rPr>
        <w:t>各地区、各部门按照职责分工细化实施方案和配套措施，确定时限，狠抓落实。省政府定期对优化金融环境落实情况开展总结评估和专项督查，对积极作为的地区和部门通报表扬，给予奖励；对落实不力的地区和部门通报批评，约谈第一责任人，督促抓好整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981075"/>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48"/>
    <w:rsid w:val="000003CD"/>
    <w:rsid w:val="00000434"/>
    <w:rsid w:val="000006AD"/>
    <w:rsid w:val="0000085F"/>
    <w:rsid w:val="000009CF"/>
    <w:rsid w:val="00000CF1"/>
    <w:rsid w:val="00000D60"/>
    <w:rsid w:val="00000F8E"/>
    <w:rsid w:val="0000111F"/>
    <w:rsid w:val="0000193C"/>
    <w:rsid w:val="00001D13"/>
    <w:rsid w:val="00001E1A"/>
    <w:rsid w:val="000020BB"/>
    <w:rsid w:val="00002DD1"/>
    <w:rsid w:val="0000348B"/>
    <w:rsid w:val="00003D07"/>
    <w:rsid w:val="00004028"/>
    <w:rsid w:val="000049E0"/>
    <w:rsid w:val="00004B54"/>
    <w:rsid w:val="00004D50"/>
    <w:rsid w:val="000052D2"/>
    <w:rsid w:val="000053AD"/>
    <w:rsid w:val="000058F5"/>
    <w:rsid w:val="00006728"/>
    <w:rsid w:val="000069AE"/>
    <w:rsid w:val="00006C0E"/>
    <w:rsid w:val="00006E86"/>
    <w:rsid w:val="00007566"/>
    <w:rsid w:val="00007BCE"/>
    <w:rsid w:val="000100B8"/>
    <w:rsid w:val="00010598"/>
    <w:rsid w:val="00010AB4"/>
    <w:rsid w:val="00010C7D"/>
    <w:rsid w:val="0001136F"/>
    <w:rsid w:val="0001169D"/>
    <w:rsid w:val="00011A29"/>
    <w:rsid w:val="00011ADA"/>
    <w:rsid w:val="000123E5"/>
    <w:rsid w:val="00012B41"/>
    <w:rsid w:val="00012D65"/>
    <w:rsid w:val="00012DEB"/>
    <w:rsid w:val="00012FA5"/>
    <w:rsid w:val="00013174"/>
    <w:rsid w:val="000133F0"/>
    <w:rsid w:val="00013569"/>
    <w:rsid w:val="00013890"/>
    <w:rsid w:val="00013B16"/>
    <w:rsid w:val="0001405E"/>
    <w:rsid w:val="00014648"/>
    <w:rsid w:val="00014DDF"/>
    <w:rsid w:val="0001507C"/>
    <w:rsid w:val="000157A3"/>
    <w:rsid w:val="00015B4A"/>
    <w:rsid w:val="00016990"/>
    <w:rsid w:val="0001741A"/>
    <w:rsid w:val="00017533"/>
    <w:rsid w:val="000204C3"/>
    <w:rsid w:val="00020749"/>
    <w:rsid w:val="00020E0A"/>
    <w:rsid w:val="00021714"/>
    <w:rsid w:val="00021E47"/>
    <w:rsid w:val="00022237"/>
    <w:rsid w:val="0002230B"/>
    <w:rsid w:val="00022AAF"/>
    <w:rsid w:val="00022BFC"/>
    <w:rsid w:val="00022C0E"/>
    <w:rsid w:val="000241ED"/>
    <w:rsid w:val="000244C2"/>
    <w:rsid w:val="0002454C"/>
    <w:rsid w:val="0002478B"/>
    <w:rsid w:val="000247B2"/>
    <w:rsid w:val="00024D02"/>
    <w:rsid w:val="00025245"/>
    <w:rsid w:val="000254C4"/>
    <w:rsid w:val="00025646"/>
    <w:rsid w:val="000257A4"/>
    <w:rsid w:val="00025DC2"/>
    <w:rsid w:val="00025FF6"/>
    <w:rsid w:val="000277FA"/>
    <w:rsid w:val="0002787C"/>
    <w:rsid w:val="00027F16"/>
    <w:rsid w:val="000300CB"/>
    <w:rsid w:val="00030322"/>
    <w:rsid w:val="0003082F"/>
    <w:rsid w:val="0003128B"/>
    <w:rsid w:val="0003153C"/>
    <w:rsid w:val="00031D7A"/>
    <w:rsid w:val="00031DA5"/>
    <w:rsid w:val="00032AE4"/>
    <w:rsid w:val="0003300D"/>
    <w:rsid w:val="0003352E"/>
    <w:rsid w:val="00033709"/>
    <w:rsid w:val="0003376B"/>
    <w:rsid w:val="00033FCB"/>
    <w:rsid w:val="0003440B"/>
    <w:rsid w:val="00034838"/>
    <w:rsid w:val="00035984"/>
    <w:rsid w:val="00035C16"/>
    <w:rsid w:val="00035DEC"/>
    <w:rsid w:val="00035EC6"/>
    <w:rsid w:val="00036278"/>
    <w:rsid w:val="0003637E"/>
    <w:rsid w:val="000365EC"/>
    <w:rsid w:val="000366BF"/>
    <w:rsid w:val="00036D4F"/>
    <w:rsid w:val="00036FF9"/>
    <w:rsid w:val="00037E32"/>
    <w:rsid w:val="00037EF9"/>
    <w:rsid w:val="00040009"/>
    <w:rsid w:val="00041517"/>
    <w:rsid w:val="000415BF"/>
    <w:rsid w:val="00041AD1"/>
    <w:rsid w:val="0004299C"/>
    <w:rsid w:val="00043462"/>
    <w:rsid w:val="00043A7C"/>
    <w:rsid w:val="0004406E"/>
    <w:rsid w:val="0004412F"/>
    <w:rsid w:val="00044B74"/>
    <w:rsid w:val="00045673"/>
    <w:rsid w:val="000456A0"/>
    <w:rsid w:val="000457CB"/>
    <w:rsid w:val="00046072"/>
    <w:rsid w:val="000465B8"/>
    <w:rsid w:val="00046D97"/>
    <w:rsid w:val="0004746A"/>
    <w:rsid w:val="0004759E"/>
    <w:rsid w:val="0004772C"/>
    <w:rsid w:val="0005036B"/>
    <w:rsid w:val="00050436"/>
    <w:rsid w:val="0005051E"/>
    <w:rsid w:val="00050535"/>
    <w:rsid w:val="000505E8"/>
    <w:rsid w:val="00050652"/>
    <w:rsid w:val="0005069C"/>
    <w:rsid w:val="0005145C"/>
    <w:rsid w:val="00051C95"/>
    <w:rsid w:val="00052CB2"/>
    <w:rsid w:val="00052D47"/>
    <w:rsid w:val="00052FDE"/>
    <w:rsid w:val="000531EC"/>
    <w:rsid w:val="000536CF"/>
    <w:rsid w:val="00053881"/>
    <w:rsid w:val="000539FC"/>
    <w:rsid w:val="00053C90"/>
    <w:rsid w:val="000543BB"/>
    <w:rsid w:val="00054BA3"/>
    <w:rsid w:val="00054CE3"/>
    <w:rsid w:val="00054EEF"/>
    <w:rsid w:val="000550FF"/>
    <w:rsid w:val="00055AE2"/>
    <w:rsid w:val="00055AFC"/>
    <w:rsid w:val="00055F2C"/>
    <w:rsid w:val="00056407"/>
    <w:rsid w:val="00056A0C"/>
    <w:rsid w:val="00056B69"/>
    <w:rsid w:val="00056BA7"/>
    <w:rsid w:val="00056DD7"/>
    <w:rsid w:val="00056EF6"/>
    <w:rsid w:val="00056F89"/>
    <w:rsid w:val="00057C41"/>
    <w:rsid w:val="000602AC"/>
    <w:rsid w:val="00060325"/>
    <w:rsid w:val="000604FB"/>
    <w:rsid w:val="00060E40"/>
    <w:rsid w:val="000610E2"/>
    <w:rsid w:val="00061465"/>
    <w:rsid w:val="00061692"/>
    <w:rsid w:val="00061F63"/>
    <w:rsid w:val="000627D2"/>
    <w:rsid w:val="00062E54"/>
    <w:rsid w:val="00063008"/>
    <w:rsid w:val="00063153"/>
    <w:rsid w:val="000636D1"/>
    <w:rsid w:val="00063B85"/>
    <w:rsid w:val="00063F33"/>
    <w:rsid w:val="00065043"/>
    <w:rsid w:val="000652A1"/>
    <w:rsid w:val="00065A4F"/>
    <w:rsid w:val="00066076"/>
    <w:rsid w:val="000664B9"/>
    <w:rsid w:val="00066725"/>
    <w:rsid w:val="00066BC5"/>
    <w:rsid w:val="00066E46"/>
    <w:rsid w:val="00066FA4"/>
    <w:rsid w:val="00070658"/>
    <w:rsid w:val="00071045"/>
    <w:rsid w:val="0007168D"/>
    <w:rsid w:val="00071BC8"/>
    <w:rsid w:val="0007205F"/>
    <w:rsid w:val="00072160"/>
    <w:rsid w:val="00072236"/>
    <w:rsid w:val="000728F9"/>
    <w:rsid w:val="00072903"/>
    <w:rsid w:val="00072BD1"/>
    <w:rsid w:val="00072D39"/>
    <w:rsid w:val="00073785"/>
    <w:rsid w:val="00073B7D"/>
    <w:rsid w:val="00073B89"/>
    <w:rsid w:val="00074371"/>
    <w:rsid w:val="000746E2"/>
    <w:rsid w:val="00074AE2"/>
    <w:rsid w:val="00074AFA"/>
    <w:rsid w:val="00074C3D"/>
    <w:rsid w:val="00074D64"/>
    <w:rsid w:val="000750DF"/>
    <w:rsid w:val="00075141"/>
    <w:rsid w:val="00075DB4"/>
    <w:rsid w:val="00076377"/>
    <w:rsid w:val="00076C95"/>
    <w:rsid w:val="00076CA5"/>
    <w:rsid w:val="00076E50"/>
    <w:rsid w:val="00076F7B"/>
    <w:rsid w:val="000771C1"/>
    <w:rsid w:val="00077802"/>
    <w:rsid w:val="00077995"/>
    <w:rsid w:val="000804C1"/>
    <w:rsid w:val="00080C54"/>
    <w:rsid w:val="00080FA2"/>
    <w:rsid w:val="000815D4"/>
    <w:rsid w:val="00081D0A"/>
    <w:rsid w:val="0008206E"/>
    <w:rsid w:val="0008224A"/>
    <w:rsid w:val="00082305"/>
    <w:rsid w:val="000823D0"/>
    <w:rsid w:val="00082CB9"/>
    <w:rsid w:val="00082CF2"/>
    <w:rsid w:val="00083F34"/>
    <w:rsid w:val="000840B6"/>
    <w:rsid w:val="00084AA2"/>
    <w:rsid w:val="0008518B"/>
    <w:rsid w:val="00085E63"/>
    <w:rsid w:val="00086CCD"/>
    <w:rsid w:val="00086D51"/>
    <w:rsid w:val="000870B7"/>
    <w:rsid w:val="00087622"/>
    <w:rsid w:val="00087E6A"/>
    <w:rsid w:val="0009050D"/>
    <w:rsid w:val="0009064B"/>
    <w:rsid w:val="000909AE"/>
    <w:rsid w:val="0009112D"/>
    <w:rsid w:val="00091550"/>
    <w:rsid w:val="0009183C"/>
    <w:rsid w:val="00092238"/>
    <w:rsid w:val="00092267"/>
    <w:rsid w:val="000926D7"/>
    <w:rsid w:val="000926F6"/>
    <w:rsid w:val="00092A25"/>
    <w:rsid w:val="000938F2"/>
    <w:rsid w:val="00093B2D"/>
    <w:rsid w:val="00093D34"/>
    <w:rsid w:val="00094B9D"/>
    <w:rsid w:val="000951CC"/>
    <w:rsid w:val="000957EC"/>
    <w:rsid w:val="000959AE"/>
    <w:rsid w:val="00095B32"/>
    <w:rsid w:val="00095CBA"/>
    <w:rsid w:val="00096085"/>
    <w:rsid w:val="00096758"/>
    <w:rsid w:val="00096DEA"/>
    <w:rsid w:val="00096F7B"/>
    <w:rsid w:val="00097848"/>
    <w:rsid w:val="00097C06"/>
    <w:rsid w:val="00097D55"/>
    <w:rsid w:val="000A0A54"/>
    <w:rsid w:val="000A107C"/>
    <w:rsid w:val="000A1AF0"/>
    <w:rsid w:val="000A205E"/>
    <w:rsid w:val="000A2638"/>
    <w:rsid w:val="000A2B38"/>
    <w:rsid w:val="000A33F1"/>
    <w:rsid w:val="000A3AD9"/>
    <w:rsid w:val="000A3AF2"/>
    <w:rsid w:val="000A3B00"/>
    <w:rsid w:val="000A4657"/>
    <w:rsid w:val="000A4767"/>
    <w:rsid w:val="000A5241"/>
    <w:rsid w:val="000A5641"/>
    <w:rsid w:val="000A5CAD"/>
    <w:rsid w:val="000A691E"/>
    <w:rsid w:val="000A6946"/>
    <w:rsid w:val="000A71DD"/>
    <w:rsid w:val="000A7BB8"/>
    <w:rsid w:val="000A7D80"/>
    <w:rsid w:val="000B0071"/>
    <w:rsid w:val="000B018C"/>
    <w:rsid w:val="000B06B6"/>
    <w:rsid w:val="000B1160"/>
    <w:rsid w:val="000B1198"/>
    <w:rsid w:val="000B170F"/>
    <w:rsid w:val="000B1977"/>
    <w:rsid w:val="000B2687"/>
    <w:rsid w:val="000B3D0D"/>
    <w:rsid w:val="000B3D47"/>
    <w:rsid w:val="000B3F76"/>
    <w:rsid w:val="000B468A"/>
    <w:rsid w:val="000B4870"/>
    <w:rsid w:val="000B5B8E"/>
    <w:rsid w:val="000B5D57"/>
    <w:rsid w:val="000B61B7"/>
    <w:rsid w:val="000B63D1"/>
    <w:rsid w:val="000B67B3"/>
    <w:rsid w:val="000B7866"/>
    <w:rsid w:val="000C05F3"/>
    <w:rsid w:val="000C0E71"/>
    <w:rsid w:val="000C143B"/>
    <w:rsid w:val="000C1921"/>
    <w:rsid w:val="000C2AF8"/>
    <w:rsid w:val="000C3069"/>
    <w:rsid w:val="000C321F"/>
    <w:rsid w:val="000C35A2"/>
    <w:rsid w:val="000C39A0"/>
    <w:rsid w:val="000C3A2A"/>
    <w:rsid w:val="000C3B5C"/>
    <w:rsid w:val="000C3D72"/>
    <w:rsid w:val="000C3EA3"/>
    <w:rsid w:val="000C4076"/>
    <w:rsid w:val="000C4448"/>
    <w:rsid w:val="000C446F"/>
    <w:rsid w:val="000C4601"/>
    <w:rsid w:val="000C5BF2"/>
    <w:rsid w:val="000C62D8"/>
    <w:rsid w:val="000C64AD"/>
    <w:rsid w:val="000C67E2"/>
    <w:rsid w:val="000C71A6"/>
    <w:rsid w:val="000C784E"/>
    <w:rsid w:val="000C7BB0"/>
    <w:rsid w:val="000C7E67"/>
    <w:rsid w:val="000D0075"/>
    <w:rsid w:val="000D0B38"/>
    <w:rsid w:val="000D11AC"/>
    <w:rsid w:val="000D154D"/>
    <w:rsid w:val="000D197E"/>
    <w:rsid w:val="000D1B13"/>
    <w:rsid w:val="000D1D31"/>
    <w:rsid w:val="000D2099"/>
    <w:rsid w:val="000D23B7"/>
    <w:rsid w:val="000D2A82"/>
    <w:rsid w:val="000D36E6"/>
    <w:rsid w:val="000D3AD7"/>
    <w:rsid w:val="000D4295"/>
    <w:rsid w:val="000D50BD"/>
    <w:rsid w:val="000D585C"/>
    <w:rsid w:val="000D59D0"/>
    <w:rsid w:val="000D656F"/>
    <w:rsid w:val="000D6BD3"/>
    <w:rsid w:val="000D6CF2"/>
    <w:rsid w:val="000D6D19"/>
    <w:rsid w:val="000D6D1B"/>
    <w:rsid w:val="000D6F93"/>
    <w:rsid w:val="000D729D"/>
    <w:rsid w:val="000D789E"/>
    <w:rsid w:val="000D78E9"/>
    <w:rsid w:val="000D79B3"/>
    <w:rsid w:val="000E015F"/>
    <w:rsid w:val="000E01F7"/>
    <w:rsid w:val="000E0D9C"/>
    <w:rsid w:val="000E169F"/>
    <w:rsid w:val="000E1A0A"/>
    <w:rsid w:val="000E1C7B"/>
    <w:rsid w:val="000E2761"/>
    <w:rsid w:val="000E2C87"/>
    <w:rsid w:val="000E2CB0"/>
    <w:rsid w:val="000E3011"/>
    <w:rsid w:val="000E3086"/>
    <w:rsid w:val="000E30CB"/>
    <w:rsid w:val="000E3549"/>
    <w:rsid w:val="000E3664"/>
    <w:rsid w:val="000E37A0"/>
    <w:rsid w:val="000E3834"/>
    <w:rsid w:val="000E42B9"/>
    <w:rsid w:val="000E42C8"/>
    <w:rsid w:val="000E46AD"/>
    <w:rsid w:val="000E49BE"/>
    <w:rsid w:val="000E4F10"/>
    <w:rsid w:val="000E56E2"/>
    <w:rsid w:val="000E5736"/>
    <w:rsid w:val="000E57B8"/>
    <w:rsid w:val="000E5BEF"/>
    <w:rsid w:val="000E6251"/>
    <w:rsid w:val="000E63F0"/>
    <w:rsid w:val="000E6AE1"/>
    <w:rsid w:val="000E7152"/>
    <w:rsid w:val="000E725A"/>
    <w:rsid w:val="000E7F96"/>
    <w:rsid w:val="000F0C26"/>
    <w:rsid w:val="000F10E7"/>
    <w:rsid w:val="000F1C23"/>
    <w:rsid w:val="000F1FA3"/>
    <w:rsid w:val="000F23AC"/>
    <w:rsid w:val="000F2503"/>
    <w:rsid w:val="000F2691"/>
    <w:rsid w:val="000F2A7B"/>
    <w:rsid w:val="000F3061"/>
    <w:rsid w:val="000F331A"/>
    <w:rsid w:val="000F36F0"/>
    <w:rsid w:val="000F382D"/>
    <w:rsid w:val="000F3834"/>
    <w:rsid w:val="000F436B"/>
    <w:rsid w:val="000F46D4"/>
    <w:rsid w:val="000F4811"/>
    <w:rsid w:val="000F4840"/>
    <w:rsid w:val="000F49BB"/>
    <w:rsid w:val="000F5B70"/>
    <w:rsid w:val="000F5EDB"/>
    <w:rsid w:val="000F6216"/>
    <w:rsid w:val="000F6893"/>
    <w:rsid w:val="000F6F55"/>
    <w:rsid w:val="000F74F7"/>
    <w:rsid w:val="000F7A33"/>
    <w:rsid w:val="0010056E"/>
    <w:rsid w:val="00100D3C"/>
    <w:rsid w:val="00100FB6"/>
    <w:rsid w:val="00101252"/>
    <w:rsid w:val="0010166F"/>
    <w:rsid w:val="001016DD"/>
    <w:rsid w:val="00101F75"/>
    <w:rsid w:val="00102646"/>
    <w:rsid w:val="00102813"/>
    <w:rsid w:val="0010294B"/>
    <w:rsid w:val="00102B38"/>
    <w:rsid w:val="00102C57"/>
    <w:rsid w:val="001032AC"/>
    <w:rsid w:val="001033AD"/>
    <w:rsid w:val="00103EB5"/>
    <w:rsid w:val="00103FD4"/>
    <w:rsid w:val="0010438D"/>
    <w:rsid w:val="0010473F"/>
    <w:rsid w:val="0010486B"/>
    <w:rsid w:val="00105D50"/>
    <w:rsid w:val="00105E20"/>
    <w:rsid w:val="00105F7A"/>
    <w:rsid w:val="001074E5"/>
    <w:rsid w:val="0010783F"/>
    <w:rsid w:val="00107A74"/>
    <w:rsid w:val="00110358"/>
    <w:rsid w:val="0011044C"/>
    <w:rsid w:val="001112B4"/>
    <w:rsid w:val="00111782"/>
    <w:rsid w:val="001117D2"/>
    <w:rsid w:val="00111A4D"/>
    <w:rsid w:val="00111D9C"/>
    <w:rsid w:val="00112042"/>
    <w:rsid w:val="00112877"/>
    <w:rsid w:val="00112B6F"/>
    <w:rsid w:val="00112D9E"/>
    <w:rsid w:val="00113049"/>
    <w:rsid w:val="0011323E"/>
    <w:rsid w:val="001132F2"/>
    <w:rsid w:val="0011351B"/>
    <w:rsid w:val="001135E0"/>
    <w:rsid w:val="0011372E"/>
    <w:rsid w:val="00114156"/>
    <w:rsid w:val="00114363"/>
    <w:rsid w:val="001145DB"/>
    <w:rsid w:val="00114672"/>
    <w:rsid w:val="00114F6E"/>
    <w:rsid w:val="0011500B"/>
    <w:rsid w:val="001159C1"/>
    <w:rsid w:val="00116143"/>
    <w:rsid w:val="001167F7"/>
    <w:rsid w:val="00117BA7"/>
    <w:rsid w:val="001208E8"/>
    <w:rsid w:val="00121305"/>
    <w:rsid w:val="00121B8B"/>
    <w:rsid w:val="00121C0E"/>
    <w:rsid w:val="00122031"/>
    <w:rsid w:val="001227E4"/>
    <w:rsid w:val="0012284D"/>
    <w:rsid w:val="00122945"/>
    <w:rsid w:val="00122C00"/>
    <w:rsid w:val="001235C0"/>
    <w:rsid w:val="001236BE"/>
    <w:rsid w:val="00124E32"/>
    <w:rsid w:val="00124F5F"/>
    <w:rsid w:val="00124FB2"/>
    <w:rsid w:val="00125159"/>
    <w:rsid w:val="0012525E"/>
    <w:rsid w:val="001259F5"/>
    <w:rsid w:val="0012626F"/>
    <w:rsid w:val="001265C5"/>
    <w:rsid w:val="0012672A"/>
    <w:rsid w:val="00126AC9"/>
    <w:rsid w:val="00126DAF"/>
    <w:rsid w:val="00126F80"/>
    <w:rsid w:val="001271A1"/>
    <w:rsid w:val="001273AE"/>
    <w:rsid w:val="0012749D"/>
    <w:rsid w:val="00127896"/>
    <w:rsid w:val="0012796B"/>
    <w:rsid w:val="001302A4"/>
    <w:rsid w:val="001317B8"/>
    <w:rsid w:val="001344D3"/>
    <w:rsid w:val="00134EF5"/>
    <w:rsid w:val="00135BBF"/>
    <w:rsid w:val="00135CD7"/>
    <w:rsid w:val="001363CF"/>
    <w:rsid w:val="00137DFE"/>
    <w:rsid w:val="00140030"/>
    <w:rsid w:val="00140444"/>
    <w:rsid w:val="001406BF"/>
    <w:rsid w:val="00140C14"/>
    <w:rsid w:val="00140C3A"/>
    <w:rsid w:val="00140E66"/>
    <w:rsid w:val="00141081"/>
    <w:rsid w:val="00141330"/>
    <w:rsid w:val="00141B9C"/>
    <w:rsid w:val="00141E68"/>
    <w:rsid w:val="001420AC"/>
    <w:rsid w:val="00142637"/>
    <w:rsid w:val="0014278D"/>
    <w:rsid w:val="001428D3"/>
    <w:rsid w:val="00142C30"/>
    <w:rsid w:val="00142CF3"/>
    <w:rsid w:val="00142DBF"/>
    <w:rsid w:val="00142E62"/>
    <w:rsid w:val="00143386"/>
    <w:rsid w:val="00143CA7"/>
    <w:rsid w:val="00143D7A"/>
    <w:rsid w:val="00144358"/>
    <w:rsid w:val="001446D2"/>
    <w:rsid w:val="001449A2"/>
    <w:rsid w:val="001453C7"/>
    <w:rsid w:val="00146056"/>
    <w:rsid w:val="001462D1"/>
    <w:rsid w:val="001463BE"/>
    <w:rsid w:val="00146728"/>
    <w:rsid w:val="001471E4"/>
    <w:rsid w:val="00147662"/>
    <w:rsid w:val="0014769E"/>
    <w:rsid w:val="00147CE2"/>
    <w:rsid w:val="00147EB8"/>
    <w:rsid w:val="001507AD"/>
    <w:rsid w:val="00150A21"/>
    <w:rsid w:val="00150B53"/>
    <w:rsid w:val="00150C73"/>
    <w:rsid w:val="00151EBE"/>
    <w:rsid w:val="00151EE2"/>
    <w:rsid w:val="00152FE1"/>
    <w:rsid w:val="00153083"/>
    <w:rsid w:val="001534A7"/>
    <w:rsid w:val="00153B45"/>
    <w:rsid w:val="0015445C"/>
    <w:rsid w:val="00154B67"/>
    <w:rsid w:val="00154B6C"/>
    <w:rsid w:val="00154D73"/>
    <w:rsid w:val="0015511A"/>
    <w:rsid w:val="00155192"/>
    <w:rsid w:val="00155D7E"/>
    <w:rsid w:val="00156128"/>
    <w:rsid w:val="00156447"/>
    <w:rsid w:val="00156714"/>
    <w:rsid w:val="0015684C"/>
    <w:rsid w:val="001568D6"/>
    <w:rsid w:val="00156F27"/>
    <w:rsid w:val="001571CB"/>
    <w:rsid w:val="00157A83"/>
    <w:rsid w:val="00157AA4"/>
    <w:rsid w:val="00157ACC"/>
    <w:rsid w:val="00157B11"/>
    <w:rsid w:val="00157BF1"/>
    <w:rsid w:val="00157CD8"/>
    <w:rsid w:val="00157D29"/>
    <w:rsid w:val="00157D98"/>
    <w:rsid w:val="0016044D"/>
    <w:rsid w:val="00160CDF"/>
    <w:rsid w:val="00160E4B"/>
    <w:rsid w:val="00161223"/>
    <w:rsid w:val="001613F2"/>
    <w:rsid w:val="001614BF"/>
    <w:rsid w:val="00161B83"/>
    <w:rsid w:val="001624F9"/>
    <w:rsid w:val="001625FE"/>
    <w:rsid w:val="00162834"/>
    <w:rsid w:val="0016295D"/>
    <w:rsid w:val="00163480"/>
    <w:rsid w:val="001634BE"/>
    <w:rsid w:val="00164A2C"/>
    <w:rsid w:val="00165785"/>
    <w:rsid w:val="001657CA"/>
    <w:rsid w:val="00165E9F"/>
    <w:rsid w:val="00165FA8"/>
    <w:rsid w:val="00166061"/>
    <w:rsid w:val="00166278"/>
    <w:rsid w:val="001662BC"/>
    <w:rsid w:val="00166343"/>
    <w:rsid w:val="001668FF"/>
    <w:rsid w:val="00167015"/>
    <w:rsid w:val="00167407"/>
    <w:rsid w:val="00167594"/>
    <w:rsid w:val="00167C33"/>
    <w:rsid w:val="00170589"/>
    <w:rsid w:val="001714BB"/>
    <w:rsid w:val="00171A37"/>
    <w:rsid w:val="00171AB8"/>
    <w:rsid w:val="00172D4D"/>
    <w:rsid w:val="00174238"/>
    <w:rsid w:val="00174B59"/>
    <w:rsid w:val="001752C9"/>
    <w:rsid w:val="001753C0"/>
    <w:rsid w:val="00175CCE"/>
    <w:rsid w:val="00175FE9"/>
    <w:rsid w:val="00176D34"/>
    <w:rsid w:val="00177BB1"/>
    <w:rsid w:val="00177F54"/>
    <w:rsid w:val="00180102"/>
    <w:rsid w:val="0018030B"/>
    <w:rsid w:val="001806BB"/>
    <w:rsid w:val="00180BD1"/>
    <w:rsid w:val="00180E8F"/>
    <w:rsid w:val="00180ED9"/>
    <w:rsid w:val="00181513"/>
    <w:rsid w:val="001817B0"/>
    <w:rsid w:val="00181A2F"/>
    <w:rsid w:val="00181FCB"/>
    <w:rsid w:val="00182E8B"/>
    <w:rsid w:val="00182ED4"/>
    <w:rsid w:val="00182FA3"/>
    <w:rsid w:val="001835CB"/>
    <w:rsid w:val="00183887"/>
    <w:rsid w:val="00183F00"/>
    <w:rsid w:val="00184110"/>
    <w:rsid w:val="00184811"/>
    <w:rsid w:val="00184DDD"/>
    <w:rsid w:val="001851DE"/>
    <w:rsid w:val="00185455"/>
    <w:rsid w:val="00185C85"/>
    <w:rsid w:val="00186424"/>
    <w:rsid w:val="00186A98"/>
    <w:rsid w:val="00186CEA"/>
    <w:rsid w:val="00186DE1"/>
    <w:rsid w:val="001871CE"/>
    <w:rsid w:val="0018738E"/>
    <w:rsid w:val="00187461"/>
    <w:rsid w:val="001876B8"/>
    <w:rsid w:val="00187C43"/>
    <w:rsid w:val="00187CA3"/>
    <w:rsid w:val="00187CD3"/>
    <w:rsid w:val="00190988"/>
    <w:rsid w:val="00190D12"/>
    <w:rsid w:val="001912F8"/>
    <w:rsid w:val="0019141D"/>
    <w:rsid w:val="0019149E"/>
    <w:rsid w:val="00192188"/>
    <w:rsid w:val="00192295"/>
    <w:rsid w:val="00192EDA"/>
    <w:rsid w:val="00192FFB"/>
    <w:rsid w:val="00193591"/>
    <w:rsid w:val="00193929"/>
    <w:rsid w:val="001940BA"/>
    <w:rsid w:val="00194689"/>
    <w:rsid w:val="00194803"/>
    <w:rsid w:val="00194C95"/>
    <w:rsid w:val="00194CF1"/>
    <w:rsid w:val="00194F83"/>
    <w:rsid w:val="0019523F"/>
    <w:rsid w:val="00195963"/>
    <w:rsid w:val="00195A16"/>
    <w:rsid w:val="00195DC7"/>
    <w:rsid w:val="00196042"/>
    <w:rsid w:val="00196273"/>
    <w:rsid w:val="00196375"/>
    <w:rsid w:val="001964B7"/>
    <w:rsid w:val="00197114"/>
    <w:rsid w:val="0019745A"/>
    <w:rsid w:val="001974A9"/>
    <w:rsid w:val="0019756F"/>
    <w:rsid w:val="00197831"/>
    <w:rsid w:val="001A0129"/>
    <w:rsid w:val="001A0326"/>
    <w:rsid w:val="001A0CEC"/>
    <w:rsid w:val="001A11E2"/>
    <w:rsid w:val="001A1586"/>
    <w:rsid w:val="001A15EA"/>
    <w:rsid w:val="001A1F94"/>
    <w:rsid w:val="001A2512"/>
    <w:rsid w:val="001A2554"/>
    <w:rsid w:val="001A3064"/>
    <w:rsid w:val="001A30F1"/>
    <w:rsid w:val="001A35DE"/>
    <w:rsid w:val="001A3AB2"/>
    <w:rsid w:val="001A3C37"/>
    <w:rsid w:val="001A438B"/>
    <w:rsid w:val="001A5096"/>
    <w:rsid w:val="001A55C0"/>
    <w:rsid w:val="001A5AA9"/>
    <w:rsid w:val="001A6191"/>
    <w:rsid w:val="001A6272"/>
    <w:rsid w:val="001A657C"/>
    <w:rsid w:val="001A660B"/>
    <w:rsid w:val="001A695D"/>
    <w:rsid w:val="001A74A7"/>
    <w:rsid w:val="001A7DEC"/>
    <w:rsid w:val="001B0146"/>
    <w:rsid w:val="001B04D5"/>
    <w:rsid w:val="001B063A"/>
    <w:rsid w:val="001B075D"/>
    <w:rsid w:val="001B1389"/>
    <w:rsid w:val="001B1EEF"/>
    <w:rsid w:val="001B20C9"/>
    <w:rsid w:val="001B22DB"/>
    <w:rsid w:val="001B2F54"/>
    <w:rsid w:val="001B3606"/>
    <w:rsid w:val="001B36D3"/>
    <w:rsid w:val="001B3ECB"/>
    <w:rsid w:val="001B41B3"/>
    <w:rsid w:val="001B4FEA"/>
    <w:rsid w:val="001B50C0"/>
    <w:rsid w:val="001B55AD"/>
    <w:rsid w:val="001B5792"/>
    <w:rsid w:val="001B5B20"/>
    <w:rsid w:val="001B61A5"/>
    <w:rsid w:val="001B64DA"/>
    <w:rsid w:val="001B64EB"/>
    <w:rsid w:val="001B6759"/>
    <w:rsid w:val="001B7213"/>
    <w:rsid w:val="001B773C"/>
    <w:rsid w:val="001B7D10"/>
    <w:rsid w:val="001C011E"/>
    <w:rsid w:val="001C05CB"/>
    <w:rsid w:val="001C0F91"/>
    <w:rsid w:val="001C11C4"/>
    <w:rsid w:val="001C1657"/>
    <w:rsid w:val="001C1C41"/>
    <w:rsid w:val="001C1DD4"/>
    <w:rsid w:val="001C1FFF"/>
    <w:rsid w:val="001C2067"/>
    <w:rsid w:val="001C28F0"/>
    <w:rsid w:val="001C3880"/>
    <w:rsid w:val="001C3A90"/>
    <w:rsid w:val="001C47BE"/>
    <w:rsid w:val="001C4EDA"/>
    <w:rsid w:val="001C55A4"/>
    <w:rsid w:val="001C5788"/>
    <w:rsid w:val="001C5D27"/>
    <w:rsid w:val="001C5E52"/>
    <w:rsid w:val="001C5E63"/>
    <w:rsid w:val="001C60C2"/>
    <w:rsid w:val="001C63B7"/>
    <w:rsid w:val="001C68CB"/>
    <w:rsid w:val="001C6B4A"/>
    <w:rsid w:val="001C6E8F"/>
    <w:rsid w:val="001C7AB2"/>
    <w:rsid w:val="001C7F98"/>
    <w:rsid w:val="001D025E"/>
    <w:rsid w:val="001D0D2B"/>
    <w:rsid w:val="001D1077"/>
    <w:rsid w:val="001D118C"/>
    <w:rsid w:val="001D2394"/>
    <w:rsid w:val="001D2596"/>
    <w:rsid w:val="001D32CE"/>
    <w:rsid w:val="001D34BF"/>
    <w:rsid w:val="001D35C4"/>
    <w:rsid w:val="001D40C9"/>
    <w:rsid w:val="001D4462"/>
    <w:rsid w:val="001D5045"/>
    <w:rsid w:val="001D519F"/>
    <w:rsid w:val="001D52F9"/>
    <w:rsid w:val="001D5735"/>
    <w:rsid w:val="001D59B4"/>
    <w:rsid w:val="001D5AF5"/>
    <w:rsid w:val="001D6081"/>
    <w:rsid w:val="001D66B4"/>
    <w:rsid w:val="001D6E99"/>
    <w:rsid w:val="001D7731"/>
    <w:rsid w:val="001D77F0"/>
    <w:rsid w:val="001D780F"/>
    <w:rsid w:val="001E03E5"/>
    <w:rsid w:val="001E0F51"/>
    <w:rsid w:val="001E0F86"/>
    <w:rsid w:val="001E1546"/>
    <w:rsid w:val="001E15D4"/>
    <w:rsid w:val="001E17E5"/>
    <w:rsid w:val="001E1CA9"/>
    <w:rsid w:val="001E212B"/>
    <w:rsid w:val="001E2162"/>
    <w:rsid w:val="001E2519"/>
    <w:rsid w:val="001E2974"/>
    <w:rsid w:val="001E311F"/>
    <w:rsid w:val="001E396B"/>
    <w:rsid w:val="001E39E6"/>
    <w:rsid w:val="001E46B6"/>
    <w:rsid w:val="001E4753"/>
    <w:rsid w:val="001E4949"/>
    <w:rsid w:val="001E5079"/>
    <w:rsid w:val="001E50E0"/>
    <w:rsid w:val="001E5343"/>
    <w:rsid w:val="001E559F"/>
    <w:rsid w:val="001E5614"/>
    <w:rsid w:val="001E60A1"/>
    <w:rsid w:val="001E65B9"/>
    <w:rsid w:val="001E73A2"/>
    <w:rsid w:val="001E796E"/>
    <w:rsid w:val="001E7B9E"/>
    <w:rsid w:val="001E7C95"/>
    <w:rsid w:val="001E7FB9"/>
    <w:rsid w:val="001F0588"/>
    <w:rsid w:val="001F05E4"/>
    <w:rsid w:val="001F0773"/>
    <w:rsid w:val="001F09E4"/>
    <w:rsid w:val="001F1574"/>
    <w:rsid w:val="001F17C0"/>
    <w:rsid w:val="001F28BF"/>
    <w:rsid w:val="001F38CA"/>
    <w:rsid w:val="001F3AB0"/>
    <w:rsid w:val="001F3F3F"/>
    <w:rsid w:val="001F3FD3"/>
    <w:rsid w:val="001F4225"/>
    <w:rsid w:val="001F467A"/>
    <w:rsid w:val="001F4693"/>
    <w:rsid w:val="001F4F20"/>
    <w:rsid w:val="001F5ADB"/>
    <w:rsid w:val="001F5BCC"/>
    <w:rsid w:val="001F6064"/>
    <w:rsid w:val="001F638D"/>
    <w:rsid w:val="001F7D72"/>
    <w:rsid w:val="002000D8"/>
    <w:rsid w:val="00200345"/>
    <w:rsid w:val="00200670"/>
    <w:rsid w:val="00200CEB"/>
    <w:rsid w:val="00201286"/>
    <w:rsid w:val="002012F3"/>
    <w:rsid w:val="002014BC"/>
    <w:rsid w:val="00201557"/>
    <w:rsid w:val="00201CEE"/>
    <w:rsid w:val="0020286D"/>
    <w:rsid w:val="00202D4B"/>
    <w:rsid w:val="00203413"/>
    <w:rsid w:val="00203FB0"/>
    <w:rsid w:val="002044EA"/>
    <w:rsid w:val="002044F9"/>
    <w:rsid w:val="00204817"/>
    <w:rsid w:val="00204848"/>
    <w:rsid w:val="00204FAA"/>
    <w:rsid w:val="002057D4"/>
    <w:rsid w:val="002059D1"/>
    <w:rsid w:val="0020626E"/>
    <w:rsid w:val="002065FC"/>
    <w:rsid w:val="002067BE"/>
    <w:rsid w:val="00206F75"/>
    <w:rsid w:val="002077CF"/>
    <w:rsid w:val="00207A59"/>
    <w:rsid w:val="00207F7C"/>
    <w:rsid w:val="00210522"/>
    <w:rsid w:val="0021071B"/>
    <w:rsid w:val="0021075B"/>
    <w:rsid w:val="00210ADA"/>
    <w:rsid w:val="00210C03"/>
    <w:rsid w:val="002117A3"/>
    <w:rsid w:val="00212337"/>
    <w:rsid w:val="00212E49"/>
    <w:rsid w:val="00212EBD"/>
    <w:rsid w:val="00213610"/>
    <w:rsid w:val="00213D36"/>
    <w:rsid w:val="00214206"/>
    <w:rsid w:val="00214A7C"/>
    <w:rsid w:val="00214CF6"/>
    <w:rsid w:val="00214CFE"/>
    <w:rsid w:val="00214D28"/>
    <w:rsid w:val="002159F2"/>
    <w:rsid w:val="00215F93"/>
    <w:rsid w:val="00216285"/>
    <w:rsid w:val="00216665"/>
    <w:rsid w:val="00216CC6"/>
    <w:rsid w:val="0021727E"/>
    <w:rsid w:val="00217828"/>
    <w:rsid w:val="00217C02"/>
    <w:rsid w:val="002201AB"/>
    <w:rsid w:val="0022053C"/>
    <w:rsid w:val="0022058A"/>
    <w:rsid w:val="00220603"/>
    <w:rsid w:val="0022118E"/>
    <w:rsid w:val="00221772"/>
    <w:rsid w:val="00222777"/>
    <w:rsid w:val="00222967"/>
    <w:rsid w:val="00222CC3"/>
    <w:rsid w:val="00222D35"/>
    <w:rsid w:val="00222EDD"/>
    <w:rsid w:val="00223302"/>
    <w:rsid w:val="002235EE"/>
    <w:rsid w:val="0022386F"/>
    <w:rsid w:val="00223879"/>
    <w:rsid w:val="00223CF2"/>
    <w:rsid w:val="002244FC"/>
    <w:rsid w:val="0022473D"/>
    <w:rsid w:val="00224B74"/>
    <w:rsid w:val="002252D3"/>
    <w:rsid w:val="00225701"/>
    <w:rsid w:val="00226D0E"/>
    <w:rsid w:val="002273D5"/>
    <w:rsid w:val="00227573"/>
    <w:rsid w:val="00227D27"/>
    <w:rsid w:val="0023039A"/>
    <w:rsid w:val="002303BB"/>
    <w:rsid w:val="00230627"/>
    <w:rsid w:val="00230B11"/>
    <w:rsid w:val="00231383"/>
    <w:rsid w:val="002320EC"/>
    <w:rsid w:val="00232690"/>
    <w:rsid w:val="002338BD"/>
    <w:rsid w:val="00233A07"/>
    <w:rsid w:val="00233A49"/>
    <w:rsid w:val="00233AEA"/>
    <w:rsid w:val="00233D75"/>
    <w:rsid w:val="00233F94"/>
    <w:rsid w:val="002341B8"/>
    <w:rsid w:val="002341BB"/>
    <w:rsid w:val="0023432F"/>
    <w:rsid w:val="00234678"/>
    <w:rsid w:val="002346E8"/>
    <w:rsid w:val="002348CC"/>
    <w:rsid w:val="00234976"/>
    <w:rsid w:val="00234DC9"/>
    <w:rsid w:val="00234E2E"/>
    <w:rsid w:val="00235536"/>
    <w:rsid w:val="00235E30"/>
    <w:rsid w:val="00236918"/>
    <w:rsid w:val="00237280"/>
    <w:rsid w:val="00237443"/>
    <w:rsid w:val="0024007D"/>
    <w:rsid w:val="002402F5"/>
    <w:rsid w:val="002409AD"/>
    <w:rsid w:val="00240E68"/>
    <w:rsid w:val="002411A0"/>
    <w:rsid w:val="0024256D"/>
    <w:rsid w:val="00242697"/>
    <w:rsid w:val="00242B1A"/>
    <w:rsid w:val="00242D6B"/>
    <w:rsid w:val="00243215"/>
    <w:rsid w:val="00244490"/>
    <w:rsid w:val="002457A2"/>
    <w:rsid w:val="00245A34"/>
    <w:rsid w:val="002461B0"/>
    <w:rsid w:val="00246630"/>
    <w:rsid w:val="0024665E"/>
    <w:rsid w:val="00246DA5"/>
    <w:rsid w:val="00247DD6"/>
    <w:rsid w:val="0025021D"/>
    <w:rsid w:val="00250DB3"/>
    <w:rsid w:val="00251297"/>
    <w:rsid w:val="0025166D"/>
    <w:rsid w:val="002516A7"/>
    <w:rsid w:val="002518A7"/>
    <w:rsid w:val="002519B6"/>
    <w:rsid w:val="00251A3A"/>
    <w:rsid w:val="00251B19"/>
    <w:rsid w:val="00251C9F"/>
    <w:rsid w:val="00251E6A"/>
    <w:rsid w:val="00252510"/>
    <w:rsid w:val="00252515"/>
    <w:rsid w:val="00252851"/>
    <w:rsid w:val="00252858"/>
    <w:rsid w:val="00252BB7"/>
    <w:rsid w:val="00252BEA"/>
    <w:rsid w:val="002534EF"/>
    <w:rsid w:val="00253855"/>
    <w:rsid w:val="00253A19"/>
    <w:rsid w:val="00253EA8"/>
    <w:rsid w:val="002540D5"/>
    <w:rsid w:val="00254142"/>
    <w:rsid w:val="002549BD"/>
    <w:rsid w:val="00254CF6"/>
    <w:rsid w:val="00254EE3"/>
    <w:rsid w:val="002550C5"/>
    <w:rsid w:val="00255549"/>
    <w:rsid w:val="002557D7"/>
    <w:rsid w:val="002559A6"/>
    <w:rsid w:val="00255A6C"/>
    <w:rsid w:val="0025662C"/>
    <w:rsid w:val="0025686F"/>
    <w:rsid w:val="00256969"/>
    <w:rsid w:val="00256B4C"/>
    <w:rsid w:val="0025727A"/>
    <w:rsid w:val="0025769D"/>
    <w:rsid w:val="002578AD"/>
    <w:rsid w:val="002603CB"/>
    <w:rsid w:val="0026044C"/>
    <w:rsid w:val="00260617"/>
    <w:rsid w:val="002606B3"/>
    <w:rsid w:val="00260DCE"/>
    <w:rsid w:val="00260E95"/>
    <w:rsid w:val="0026175E"/>
    <w:rsid w:val="00261954"/>
    <w:rsid w:val="00262055"/>
    <w:rsid w:val="00263C2D"/>
    <w:rsid w:val="00263E5D"/>
    <w:rsid w:val="00263E76"/>
    <w:rsid w:val="002645A5"/>
    <w:rsid w:val="0026466C"/>
    <w:rsid w:val="00264CF6"/>
    <w:rsid w:val="00264F94"/>
    <w:rsid w:val="00265061"/>
    <w:rsid w:val="002651C6"/>
    <w:rsid w:val="00265BB5"/>
    <w:rsid w:val="0026642F"/>
    <w:rsid w:val="00266E65"/>
    <w:rsid w:val="00267A53"/>
    <w:rsid w:val="00267FCF"/>
    <w:rsid w:val="00270810"/>
    <w:rsid w:val="00270A03"/>
    <w:rsid w:val="002712F2"/>
    <w:rsid w:val="002719DB"/>
    <w:rsid w:val="00272B03"/>
    <w:rsid w:val="002734D4"/>
    <w:rsid w:val="00273539"/>
    <w:rsid w:val="002751EC"/>
    <w:rsid w:val="00275608"/>
    <w:rsid w:val="00275768"/>
    <w:rsid w:val="00276130"/>
    <w:rsid w:val="0027630C"/>
    <w:rsid w:val="00276636"/>
    <w:rsid w:val="00276AE4"/>
    <w:rsid w:val="002771FF"/>
    <w:rsid w:val="00277B6E"/>
    <w:rsid w:val="00280041"/>
    <w:rsid w:val="00280717"/>
    <w:rsid w:val="00280A19"/>
    <w:rsid w:val="00280F27"/>
    <w:rsid w:val="0028165C"/>
    <w:rsid w:val="00281707"/>
    <w:rsid w:val="00282AD4"/>
    <w:rsid w:val="0028321B"/>
    <w:rsid w:val="00283268"/>
    <w:rsid w:val="002835CC"/>
    <w:rsid w:val="00284BF3"/>
    <w:rsid w:val="00284DF3"/>
    <w:rsid w:val="00284FC1"/>
    <w:rsid w:val="002851A3"/>
    <w:rsid w:val="00285319"/>
    <w:rsid w:val="00285541"/>
    <w:rsid w:val="002859D7"/>
    <w:rsid w:val="00285AB1"/>
    <w:rsid w:val="00285F20"/>
    <w:rsid w:val="002861CA"/>
    <w:rsid w:val="0028642A"/>
    <w:rsid w:val="00286D5D"/>
    <w:rsid w:val="002870BF"/>
    <w:rsid w:val="00287B16"/>
    <w:rsid w:val="00287B23"/>
    <w:rsid w:val="00287D24"/>
    <w:rsid w:val="002902F9"/>
    <w:rsid w:val="00290933"/>
    <w:rsid w:val="00290DD9"/>
    <w:rsid w:val="00290EF7"/>
    <w:rsid w:val="00290F9F"/>
    <w:rsid w:val="002919F8"/>
    <w:rsid w:val="00291C45"/>
    <w:rsid w:val="0029255E"/>
    <w:rsid w:val="0029267A"/>
    <w:rsid w:val="00292E36"/>
    <w:rsid w:val="00292E73"/>
    <w:rsid w:val="00292FBB"/>
    <w:rsid w:val="0029381D"/>
    <w:rsid w:val="002938C0"/>
    <w:rsid w:val="00293930"/>
    <w:rsid w:val="002947B3"/>
    <w:rsid w:val="00295E4E"/>
    <w:rsid w:val="00296038"/>
    <w:rsid w:val="00296367"/>
    <w:rsid w:val="0029650F"/>
    <w:rsid w:val="00296CC5"/>
    <w:rsid w:val="00296E1A"/>
    <w:rsid w:val="002970D6"/>
    <w:rsid w:val="002A0888"/>
    <w:rsid w:val="002A0D0C"/>
    <w:rsid w:val="002A12A6"/>
    <w:rsid w:val="002A18F2"/>
    <w:rsid w:val="002A34C7"/>
    <w:rsid w:val="002A3721"/>
    <w:rsid w:val="002A3C0F"/>
    <w:rsid w:val="002A3D4E"/>
    <w:rsid w:val="002A3D97"/>
    <w:rsid w:val="002A4BDC"/>
    <w:rsid w:val="002A5195"/>
    <w:rsid w:val="002A5353"/>
    <w:rsid w:val="002A574E"/>
    <w:rsid w:val="002A58D4"/>
    <w:rsid w:val="002A5A10"/>
    <w:rsid w:val="002A5E02"/>
    <w:rsid w:val="002A6BA8"/>
    <w:rsid w:val="002A7586"/>
    <w:rsid w:val="002A7946"/>
    <w:rsid w:val="002B0064"/>
    <w:rsid w:val="002B0F48"/>
    <w:rsid w:val="002B1307"/>
    <w:rsid w:val="002B181E"/>
    <w:rsid w:val="002B1A9E"/>
    <w:rsid w:val="002B1E8A"/>
    <w:rsid w:val="002B1EE8"/>
    <w:rsid w:val="002B21E4"/>
    <w:rsid w:val="002B2CF2"/>
    <w:rsid w:val="002B3438"/>
    <w:rsid w:val="002B3BEC"/>
    <w:rsid w:val="002B50DF"/>
    <w:rsid w:val="002B5375"/>
    <w:rsid w:val="002B5A35"/>
    <w:rsid w:val="002B5E75"/>
    <w:rsid w:val="002B5E82"/>
    <w:rsid w:val="002B5F7C"/>
    <w:rsid w:val="002B5FBB"/>
    <w:rsid w:val="002B61D8"/>
    <w:rsid w:val="002B623E"/>
    <w:rsid w:val="002B6573"/>
    <w:rsid w:val="002B73B5"/>
    <w:rsid w:val="002B7444"/>
    <w:rsid w:val="002B7464"/>
    <w:rsid w:val="002B7AD4"/>
    <w:rsid w:val="002C0220"/>
    <w:rsid w:val="002C0741"/>
    <w:rsid w:val="002C0B82"/>
    <w:rsid w:val="002C1361"/>
    <w:rsid w:val="002C26FB"/>
    <w:rsid w:val="002C274B"/>
    <w:rsid w:val="002C2CBF"/>
    <w:rsid w:val="002C328A"/>
    <w:rsid w:val="002C3345"/>
    <w:rsid w:val="002C36BD"/>
    <w:rsid w:val="002C3CAF"/>
    <w:rsid w:val="002C3F4C"/>
    <w:rsid w:val="002C4096"/>
    <w:rsid w:val="002C41A1"/>
    <w:rsid w:val="002C4367"/>
    <w:rsid w:val="002C49E1"/>
    <w:rsid w:val="002C4F3F"/>
    <w:rsid w:val="002C574E"/>
    <w:rsid w:val="002C577B"/>
    <w:rsid w:val="002C5829"/>
    <w:rsid w:val="002C5943"/>
    <w:rsid w:val="002C5EB9"/>
    <w:rsid w:val="002C6086"/>
    <w:rsid w:val="002C6DB1"/>
    <w:rsid w:val="002C6ED0"/>
    <w:rsid w:val="002C6EE7"/>
    <w:rsid w:val="002C73DE"/>
    <w:rsid w:val="002C757A"/>
    <w:rsid w:val="002C7CC9"/>
    <w:rsid w:val="002C7E92"/>
    <w:rsid w:val="002C7F8A"/>
    <w:rsid w:val="002D0892"/>
    <w:rsid w:val="002D0AF9"/>
    <w:rsid w:val="002D11FA"/>
    <w:rsid w:val="002D132E"/>
    <w:rsid w:val="002D23AD"/>
    <w:rsid w:val="002D304D"/>
    <w:rsid w:val="002D3A36"/>
    <w:rsid w:val="002D3F2A"/>
    <w:rsid w:val="002D4842"/>
    <w:rsid w:val="002D4AA5"/>
    <w:rsid w:val="002D50ED"/>
    <w:rsid w:val="002D5864"/>
    <w:rsid w:val="002D5C47"/>
    <w:rsid w:val="002D5C5A"/>
    <w:rsid w:val="002D5E6C"/>
    <w:rsid w:val="002D5F06"/>
    <w:rsid w:val="002D5F6E"/>
    <w:rsid w:val="002D64C9"/>
    <w:rsid w:val="002D70DD"/>
    <w:rsid w:val="002D70F7"/>
    <w:rsid w:val="002D716B"/>
    <w:rsid w:val="002D7F9C"/>
    <w:rsid w:val="002E00D2"/>
    <w:rsid w:val="002E0976"/>
    <w:rsid w:val="002E12CB"/>
    <w:rsid w:val="002E14FB"/>
    <w:rsid w:val="002E2441"/>
    <w:rsid w:val="002E27F7"/>
    <w:rsid w:val="002E30DC"/>
    <w:rsid w:val="002E33CC"/>
    <w:rsid w:val="002E3411"/>
    <w:rsid w:val="002E465A"/>
    <w:rsid w:val="002E46E1"/>
    <w:rsid w:val="002E476F"/>
    <w:rsid w:val="002E57A0"/>
    <w:rsid w:val="002E5E0D"/>
    <w:rsid w:val="002E6198"/>
    <w:rsid w:val="002E63FC"/>
    <w:rsid w:val="002E7343"/>
    <w:rsid w:val="002E76B4"/>
    <w:rsid w:val="002E7758"/>
    <w:rsid w:val="002E7827"/>
    <w:rsid w:val="002E7897"/>
    <w:rsid w:val="002E7CCC"/>
    <w:rsid w:val="002F04D8"/>
    <w:rsid w:val="002F0950"/>
    <w:rsid w:val="002F0CAE"/>
    <w:rsid w:val="002F1182"/>
    <w:rsid w:val="002F1627"/>
    <w:rsid w:val="002F1BDD"/>
    <w:rsid w:val="002F1CEB"/>
    <w:rsid w:val="002F1EB6"/>
    <w:rsid w:val="002F24A4"/>
    <w:rsid w:val="002F26D4"/>
    <w:rsid w:val="002F2EC5"/>
    <w:rsid w:val="002F3D2D"/>
    <w:rsid w:val="002F4187"/>
    <w:rsid w:val="002F430B"/>
    <w:rsid w:val="002F51D5"/>
    <w:rsid w:val="002F52CB"/>
    <w:rsid w:val="002F538F"/>
    <w:rsid w:val="002F5736"/>
    <w:rsid w:val="002F5B45"/>
    <w:rsid w:val="002F5E37"/>
    <w:rsid w:val="002F62AC"/>
    <w:rsid w:val="002F6524"/>
    <w:rsid w:val="002F6586"/>
    <w:rsid w:val="002F732A"/>
    <w:rsid w:val="002F7395"/>
    <w:rsid w:val="00301137"/>
    <w:rsid w:val="0030144D"/>
    <w:rsid w:val="0030151A"/>
    <w:rsid w:val="0030155E"/>
    <w:rsid w:val="00302B74"/>
    <w:rsid w:val="00302EAF"/>
    <w:rsid w:val="003032E0"/>
    <w:rsid w:val="00303AA3"/>
    <w:rsid w:val="00303F42"/>
    <w:rsid w:val="00304506"/>
    <w:rsid w:val="003051CC"/>
    <w:rsid w:val="003052D6"/>
    <w:rsid w:val="00305567"/>
    <w:rsid w:val="00305894"/>
    <w:rsid w:val="00305C16"/>
    <w:rsid w:val="0030668F"/>
    <w:rsid w:val="00306A08"/>
    <w:rsid w:val="00307056"/>
    <w:rsid w:val="00307273"/>
    <w:rsid w:val="00307781"/>
    <w:rsid w:val="003077AC"/>
    <w:rsid w:val="0031032A"/>
    <w:rsid w:val="00310B44"/>
    <w:rsid w:val="00310BF8"/>
    <w:rsid w:val="003110B4"/>
    <w:rsid w:val="003110D4"/>
    <w:rsid w:val="0031137B"/>
    <w:rsid w:val="003115CC"/>
    <w:rsid w:val="00311863"/>
    <w:rsid w:val="0031189A"/>
    <w:rsid w:val="00312A4A"/>
    <w:rsid w:val="00312EC6"/>
    <w:rsid w:val="00313148"/>
    <w:rsid w:val="003133C1"/>
    <w:rsid w:val="0031399D"/>
    <w:rsid w:val="00313A54"/>
    <w:rsid w:val="00313DD3"/>
    <w:rsid w:val="00314130"/>
    <w:rsid w:val="0031419A"/>
    <w:rsid w:val="00314649"/>
    <w:rsid w:val="0031478B"/>
    <w:rsid w:val="003148DF"/>
    <w:rsid w:val="00314941"/>
    <w:rsid w:val="00314E9A"/>
    <w:rsid w:val="003150B1"/>
    <w:rsid w:val="00315104"/>
    <w:rsid w:val="00315D6E"/>
    <w:rsid w:val="003161A3"/>
    <w:rsid w:val="003162C8"/>
    <w:rsid w:val="0031695B"/>
    <w:rsid w:val="003169E1"/>
    <w:rsid w:val="00316F63"/>
    <w:rsid w:val="003170F6"/>
    <w:rsid w:val="003172B0"/>
    <w:rsid w:val="003201B8"/>
    <w:rsid w:val="003202E0"/>
    <w:rsid w:val="00320566"/>
    <w:rsid w:val="003205E7"/>
    <w:rsid w:val="00320A0B"/>
    <w:rsid w:val="00320B8D"/>
    <w:rsid w:val="0032121F"/>
    <w:rsid w:val="00321585"/>
    <w:rsid w:val="00322464"/>
    <w:rsid w:val="0032285A"/>
    <w:rsid w:val="00323006"/>
    <w:rsid w:val="0032361B"/>
    <w:rsid w:val="003236AF"/>
    <w:rsid w:val="0032496A"/>
    <w:rsid w:val="00325AF9"/>
    <w:rsid w:val="00325E18"/>
    <w:rsid w:val="00326357"/>
    <w:rsid w:val="00326548"/>
    <w:rsid w:val="0032698F"/>
    <w:rsid w:val="00327271"/>
    <w:rsid w:val="0032747A"/>
    <w:rsid w:val="0033019E"/>
    <w:rsid w:val="00330371"/>
    <w:rsid w:val="0033056A"/>
    <w:rsid w:val="003306BE"/>
    <w:rsid w:val="00330873"/>
    <w:rsid w:val="00331431"/>
    <w:rsid w:val="00331531"/>
    <w:rsid w:val="0033168C"/>
    <w:rsid w:val="00331721"/>
    <w:rsid w:val="003317B0"/>
    <w:rsid w:val="0033180A"/>
    <w:rsid w:val="003318ED"/>
    <w:rsid w:val="003322B0"/>
    <w:rsid w:val="003322F4"/>
    <w:rsid w:val="00332799"/>
    <w:rsid w:val="0033292E"/>
    <w:rsid w:val="003330B0"/>
    <w:rsid w:val="003333CA"/>
    <w:rsid w:val="003333D2"/>
    <w:rsid w:val="00333B09"/>
    <w:rsid w:val="00333D04"/>
    <w:rsid w:val="003344D2"/>
    <w:rsid w:val="00334547"/>
    <w:rsid w:val="00334A6F"/>
    <w:rsid w:val="00334B5E"/>
    <w:rsid w:val="00334B92"/>
    <w:rsid w:val="00335861"/>
    <w:rsid w:val="00335A3E"/>
    <w:rsid w:val="00336694"/>
    <w:rsid w:val="003368CF"/>
    <w:rsid w:val="00336D11"/>
    <w:rsid w:val="003371C5"/>
    <w:rsid w:val="003371F2"/>
    <w:rsid w:val="00337D7F"/>
    <w:rsid w:val="00340168"/>
    <w:rsid w:val="0034018C"/>
    <w:rsid w:val="0034029D"/>
    <w:rsid w:val="0034050A"/>
    <w:rsid w:val="00340FB8"/>
    <w:rsid w:val="00341AF2"/>
    <w:rsid w:val="00341B23"/>
    <w:rsid w:val="00341B5D"/>
    <w:rsid w:val="00341EB8"/>
    <w:rsid w:val="00341FB0"/>
    <w:rsid w:val="0034223B"/>
    <w:rsid w:val="003422B1"/>
    <w:rsid w:val="0034242D"/>
    <w:rsid w:val="0034300E"/>
    <w:rsid w:val="00343378"/>
    <w:rsid w:val="003435CE"/>
    <w:rsid w:val="0034388D"/>
    <w:rsid w:val="0034421F"/>
    <w:rsid w:val="00344574"/>
    <w:rsid w:val="0034459B"/>
    <w:rsid w:val="003448FA"/>
    <w:rsid w:val="00344CEE"/>
    <w:rsid w:val="00344E83"/>
    <w:rsid w:val="0034538C"/>
    <w:rsid w:val="00345D81"/>
    <w:rsid w:val="003460C2"/>
    <w:rsid w:val="00346AA6"/>
    <w:rsid w:val="00346ABB"/>
    <w:rsid w:val="00346C03"/>
    <w:rsid w:val="00346C05"/>
    <w:rsid w:val="00346ECC"/>
    <w:rsid w:val="00346F58"/>
    <w:rsid w:val="003473A4"/>
    <w:rsid w:val="00347403"/>
    <w:rsid w:val="00347873"/>
    <w:rsid w:val="00347E10"/>
    <w:rsid w:val="00350009"/>
    <w:rsid w:val="00350293"/>
    <w:rsid w:val="00350F0E"/>
    <w:rsid w:val="003510F4"/>
    <w:rsid w:val="00352019"/>
    <w:rsid w:val="0035232D"/>
    <w:rsid w:val="0035240D"/>
    <w:rsid w:val="0035263A"/>
    <w:rsid w:val="00352864"/>
    <w:rsid w:val="00353308"/>
    <w:rsid w:val="003538D8"/>
    <w:rsid w:val="00353E4A"/>
    <w:rsid w:val="00353F57"/>
    <w:rsid w:val="003545DE"/>
    <w:rsid w:val="00354647"/>
    <w:rsid w:val="00354E3F"/>
    <w:rsid w:val="00355C23"/>
    <w:rsid w:val="003562E7"/>
    <w:rsid w:val="003563FA"/>
    <w:rsid w:val="00356706"/>
    <w:rsid w:val="00356942"/>
    <w:rsid w:val="00356A42"/>
    <w:rsid w:val="00356C67"/>
    <w:rsid w:val="00356F17"/>
    <w:rsid w:val="00356FD9"/>
    <w:rsid w:val="00357061"/>
    <w:rsid w:val="00357534"/>
    <w:rsid w:val="00357762"/>
    <w:rsid w:val="00357953"/>
    <w:rsid w:val="003609B3"/>
    <w:rsid w:val="00360B64"/>
    <w:rsid w:val="00360CD4"/>
    <w:rsid w:val="00361094"/>
    <w:rsid w:val="0036128E"/>
    <w:rsid w:val="0036177E"/>
    <w:rsid w:val="00361AA4"/>
    <w:rsid w:val="00361F6A"/>
    <w:rsid w:val="003623B1"/>
    <w:rsid w:val="00363159"/>
    <w:rsid w:val="003631C7"/>
    <w:rsid w:val="003633FC"/>
    <w:rsid w:val="0036343B"/>
    <w:rsid w:val="00363A18"/>
    <w:rsid w:val="00363B8B"/>
    <w:rsid w:val="00364000"/>
    <w:rsid w:val="003641B6"/>
    <w:rsid w:val="0036439F"/>
    <w:rsid w:val="003644A3"/>
    <w:rsid w:val="00365833"/>
    <w:rsid w:val="00365E13"/>
    <w:rsid w:val="003667C2"/>
    <w:rsid w:val="00366E81"/>
    <w:rsid w:val="003670E7"/>
    <w:rsid w:val="00367D11"/>
    <w:rsid w:val="00370335"/>
    <w:rsid w:val="0037045D"/>
    <w:rsid w:val="0037057C"/>
    <w:rsid w:val="003708FF"/>
    <w:rsid w:val="00370F54"/>
    <w:rsid w:val="00371FA8"/>
    <w:rsid w:val="003723EC"/>
    <w:rsid w:val="003726E6"/>
    <w:rsid w:val="00372786"/>
    <w:rsid w:val="0037372A"/>
    <w:rsid w:val="00373DA6"/>
    <w:rsid w:val="0037462E"/>
    <w:rsid w:val="00374BAC"/>
    <w:rsid w:val="00375170"/>
    <w:rsid w:val="00375A85"/>
    <w:rsid w:val="00375A8F"/>
    <w:rsid w:val="003769A1"/>
    <w:rsid w:val="00376BE3"/>
    <w:rsid w:val="00376EAC"/>
    <w:rsid w:val="00376EBB"/>
    <w:rsid w:val="00376F8E"/>
    <w:rsid w:val="00377111"/>
    <w:rsid w:val="0037727F"/>
    <w:rsid w:val="0037782A"/>
    <w:rsid w:val="00380154"/>
    <w:rsid w:val="00380441"/>
    <w:rsid w:val="00380F80"/>
    <w:rsid w:val="003812D2"/>
    <w:rsid w:val="0038151D"/>
    <w:rsid w:val="003816EA"/>
    <w:rsid w:val="00381BA1"/>
    <w:rsid w:val="00381E37"/>
    <w:rsid w:val="003821B5"/>
    <w:rsid w:val="003821D8"/>
    <w:rsid w:val="00382554"/>
    <w:rsid w:val="00382893"/>
    <w:rsid w:val="00382B61"/>
    <w:rsid w:val="00383279"/>
    <w:rsid w:val="00383E72"/>
    <w:rsid w:val="00384739"/>
    <w:rsid w:val="003849B8"/>
    <w:rsid w:val="00385496"/>
    <w:rsid w:val="003877BF"/>
    <w:rsid w:val="00387897"/>
    <w:rsid w:val="00387B6D"/>
    <w:rsid w:val="00387F7F"/>
    <w:rsid w:val="00387FDD"/>
    <w:rsid w:val="00390068"/>
    <w:rsid w:val="003902D9"/>
    <w:rsid w:val="00390D91"/>
    <w:rsid w:val="00391D02"/>
    <w:rsid w:val="003921F9"/>
    <w:rsid w:val="0039238D"/>
    <w:rsid w:val="003926B4"/>
    <w:rsid w:val="00392788"/>
    <w:rsid w:val="00393A85"/>
    <w:rsid w:val="00393DD4"/>
    <w:rsid w:val="00397411"/>
    <w:rsid w:val="00397467"/>
    <w:rsid w:val="003977BF"/>
    <w:rsid w:val="00397D67"/>
    <w:rsid w:val="00397DB0"/>
    <w:rsid w:val="003A00E2"/>
    <w:rsid w:val="003A04F4"/>
    <w:rsid w:val="003A0529"/>
    <w:rsid w:val="003A05C8"/>
    <w:rsid w:val="003A0649"/>
    <w:rsid w:val="003A0779"/>
    <w:rsid w:val="003A112E"/>
    <w:rsid w:val="003A12D0"/>
    <w:rsid w:val="003A29E6"/>
    <w:rsid w:val="003A2B77"/>
    <w:rsid w:val="003A2E47"/>
    <w:rsid w:val="003A3215"/>
    <w:rsid w:val="003A496A"/>
    <w:rsid w:val="003A54DD"/>
    <w:rsid w:val="003A5CC8"/>
    <w:rsid w:val="003A626E"/>
    <w:rsid w:val="003A71A5"/>
    <w:rsid w:val="003A77DC"/>
    <w:rsid w:val="003A79EF"/>
    <w:rsid w:val="003A7A90"/>
    <w:rsid w:val="003A7E13"/>
    <w:rsid w:val="003B00CD"/>
    <w:rsid w:val="003B074A"/>
    <w:rsid w:val="003B1150"/>
    <w:rsid w:val="003B1AFF"/>
    <w:rsid w:val="003B1C97"/>
    <w:rsid w:val="003B207F"/>
    <w:rsid w:val="003B2228"/>
    <w:rsid w:val="003B2243"/>
    <w:rsid w:val="003B2EB2"/>
    <w:rsid w:val="003B38A9"/>
    <w:rsid w:val="003B4234"/>
    <w:rsid w:val="003B5682"/>
    <w:rsid w:val="003B5C28"/>
    <w:rsid w:val="003B665C"/>
    <w:rsid w:val="003B682C"/>
    <w:rsid w:val="003B6DD5"/>
    <w:rsid w:val="003B7734"/>
    <w:rsid w:val="003B7C2A"/>
    <w:rsid w:val="003B7CD5"/>
    <w:rsid w:val="003B7D4E"/>
    <w:rsid w:val="003C014E"/>
    <w:rsid w:val="003C0314"/>
    <w:rsid w:val="003C05D2"/>
    <w:rsid w:val="003C0A6F"/>
    <w:rsid w:val="003C0D1D"/>
    <w:rsid w:val="003C11EC"/>
    <w:rsid w:val="003C1622"/>
    <w:rsid w:val="003C163D"/>
    <w:rsid w:val="003C1640"/>
    <w:rsid w:val="003C1E9F"/>
    <w:rsid w:val="003C214D"/>
    <w:rsid w:val="003C21DC"/>
    <w:rsid w:val="003C23B2"/>
    <w:rsid w:val="003C269F"/>
    <w:rsid w:val="003C297A"/>
    <w:rsid w:val="003C2F7B"/>
    <w:rsid w:val="003C37D4"/>
    <w:rsid w:val="003C3ADF"/>
    <w:rsid w:val="003C3CB5"/>
    <w:rsid w:val="003C4338"/>
    <w:rsid w:val="003C45C7"/>
    <w:rsid w:val="003C4696"/>
    <w:rsid w:val="003C479E"/>
    <w:rsid w:val="003C498A"/>
    <w:rsid w:val="003C4B75"/>
    <w:rsid w:val="003C4FB6"/>
    <w:rsid w:val="003C4FF1"/>
    <w:rsid w:val="003C5357"/>
    <w:rsid w:val="003C54A9"/>
    <w:rsid w:val="003C5707"/>
    <w:rsid w:val="003C6918"/>
    <w:rsid w:val="003C69F7"/>
    <w:rsid w:val="003C6CF8"/>
    <w:rsid w:val="003C750D"/>
    <w:rsid w:val="003D0DCA"/>
    <w:rsid w:val="003D1285"/>
    <w:rsid w:val="003D1309"/>
    <w:rsid w:val="003D14D2"/>
    <w:rsid w:val="003D1F1A"/>
    <w:rsid w:val="003D20A8"/>
    <w:rsid w:val="003D25A3"/>
    <w:rsid w:val="003D2C61"/>
    <w:rsid w:val="003D2C75"/>
    <w:rsid w:val="003D30C4"/>
    <w:rsid w:val="003D323B"/>
    <w:rsid w:val="003D38D0"/>
    <w:rsid w:val="003D3D11"/>
    <w:rsid w:val="003D403E"/>
    <w:rsid w:val="003D412B"/>
    <w:rsid w:val="003D45CE"/>
    <w:rsid w:val="003D4FBC"/>
    <w:rsid w:val="003D638D"/>
    <w:rsid w:val="003D63FA"/>
    <w:rsid w:val="003D6871"/>
    <w:rsid w:val="003D6D86"/>
    <w:rsid w:val="003D7934"/>
    <w:rsid w:val="003D7E24"/>
    <w:rsid w:val="003E0534"/>
    <w:rsid w:val="003E0757"/>
    <w:rsid w:val="003E0E36"/>
    <w:rsid w:val="003E1930"/>
    <w:rsid w:val="003E1E08"/>
    <w:rsid w:val="003E2054"/>
    <w:rsid w:val="003E2C35"/>
    <w:rsid w:val="003E2E3B"/>
    <w:rsid w:val="003E33DC"/>
    <w:rsid w:val="003E3846"/>
    <w:rsid w:val="003E4850"/>
    <w:rsid w:val="003E486D"/>
    <w:rsid w:val="003E496F"/>
    <w:rsid w:val="003E4C43"/>
    <w:rsid w:val="003E4E05"/>
    <w:rsid w:val="003E4E08"/>
    <w:rsid w:val="003E538E"/>
    <w:rsid w:val="003E5496"/>
    <w:rsid w:val="003E5649"/>
    <w:rsid w:val="003E5BB4"/>
    <w:rsid w:val="003E5D20"/>
    <w:rsid w:val="003E62D9"/>
    <w:rsid w:val="003E63C2"/>
    <w:rsid w:val="003E6BCD"/>
    <w:rsid w:val="003E7150"/>
    <w:rsid w:val="003E7200"/>
    <w:rsid w:val="003E751C"/>
    <w:rsid w:val="003E7931"/>
    <w:rsid w:val="003E7EF4"/>
    <w:rsid w:val="003F0D13"/>
    <w:rsid w:val="003F1123"/>
    <w:rsid w:val="003F1127"/>
    <w:rsid w:val="003F151C"/>
    <w:rsid w:val="003F1CB3"/>
    <w:rsid w:val="003F20E6"/>
    <w:rsid w:val="003F2689"/>
    <w:rsid w:val="003F280F"/>
    <w:rsid w:val="003F2B3F"/>
    <w:rsid w:val="003F327F"/>
    <w:rsid w:val="003F4904"/>
    <w:rsid w:val="003F497B"/>
    <w:rsid w:val="003F4BD2"/>
    <w:rsid w:val="003F5107"/>
    <w:rsid w:val="003F5C7C"/>
    <w:rsid w:val="003F5C95"/>
    <w:rsid w:val="003F5F2A"/>
    <w:rsid w:val="003F639A"/>
    <w:rsid w:val="003F6B1C"/>
    <w:rsid w:val="003F6BD4"/>
    <w:rsid w:val="003F754E"/>
    <w:rsid w:val="003F7803"/>
    <w:rsid w:val="003F78A2"/>
    <w:rsid w:val="003F7ADA"/>
    <w:rsid w:val="003F7B22"/>
    <w:rsid w:val="003F7B45"/>
    <w:rsid w:val="003F7D57"/>
    <w:rsid w:val="003F7DB3"/>
    <w:rsid w:val="00400585"/>
    <w:rsid w:val="004017CB"/>
    <w:rsid w:val="00401B37"/>
    <w:rsid w:val="0040207B"/>
    <w:rsid w:val="004022E5"/>
    <w:rsid w:val="00402A9D"/>
    <w:rsid w:val="00402DC4"/>
    <w:rsid w:val="00402ECF"/>
    <w:rsid w:val="00403463"/>
    <w:rsid w:val="00403DEF"/>
    <w:rsid w:val="00404288"/>
    <w:rsid w:val="004045A7"/>
    <w:rsid w:val="00404C40"/>
    <w:rsid w:val="004054AE"/>
    <w:rsid w:val="004056C4"/>
    <w:rsid w:val="00406010"/>
    <w:rsid w:val="004062F3"/>
    <w:rsid w:val="00406439"/>
    <w:rsid w:val="00406627"/>
    <w:rsid w:val="004066A1"/>
    <w:rsid w:val="00406709"/>
    <w:rsid w:val="00406C00"/>
    <w:rsid w:val="00406E98"/>
    <w:rsid w:val="004070C8"/>
    <w:rsid w:val="00407876"/>
    <w:rsid w:val="00407A75"/>
    <w:rsid w:val="00407D53"/>
    <w:rsid w:val="0041041E"/>
    <w:rsid w:val="004104C8"/>
    <w:rsid w:val="00410F1B"/>
    <w:rsid w:val="00411620"/>
    <w:rsid w:val="0041166A"/>
    <w:rsid w:val="004116B8"/>
    <w:rsid w:val="004124AB"/>
    <w:rsid w:val="004130D7"/>
    <w:rsid w:val="00413293"/>
    <w:rsid w:val="00413956"/>
    <w:rsid w:val="00413D27"/>
    <w:rsid w:val="00414865"/>
    <w:rsid w:val="004157B2"/>
    <w:rsid w:val="00415D4B"/>
    <w:rsid w:val="004162BF"/>
    <w:rsid w:val="004169B2"/>
    <w:rsid w:val="00416B71"/>
    <w:rsid w:val="00416C03"/>
    <w:rsid w:val="00417510"/>
    <w:rsid w:val="0041753F"/>
    <w:rsid w:val="004179C8"/>
    <w:rsid w:val="00417A11"/>
    <w:rsid w:val="00417D72"/>
    <w:rsid w:val="00420B13"/>
    <w:rsid w:val="00420BF7"/>
    <w:rsid w:val="00420F44"/>
    <w:rsid w:val="004211B2"/>
    <w:rsid w:val="00421222"/>
    <w:rsid w:val="00422498"/>
    <w:rsid w:val="00424238"/>
    <w:rsid w:val="0042449C"/>
    <w:rsid w:val="0042480C"/>
    <w:rsid w:val="0042492D"/>
    <w:rsid w:val="004253BC"/>
    <w:rsid w:val="00425B38"/>
    <w:rsid w:val="00425D62"/>
    <w:rsid w:val="00425FB7"/>
    <w:rsid w:val="00426568"/>
    <w:rsid w:val="00426731"/>
    <w:rsid w:val="004269B6"/>
    <w:rsid w:val="00426BE5"/>
    <w:rsid w:val="00427569"/>
    <w:rsid w:val="00427718"/>
    <w:rsid w:val="004278D4"/>
    <w:rsid w:val="00427A03"/>
    <w:rsid w:val="00427FB6"/>
    <w:rsid w:val="004300A6"/>
    <w:rsid w:val="004300DF"/>
    <w:rsid w:val="00430153"/>
    <w:rsid w:val="004304B8"/>
    <w:rsid w:val="00430B34"/>
    <w:rsid w:val="00430D2E"/>
    <w:rsid w:val="0043180C"/>
    <w:rsid w:val="00431F19"/>
    <w:rsid w:val="0043254D"/>
    <w:rsid w:val="00432778"/>
    <w:rsid w:val="00432844"/>
    <w:rsid w:val="00432930"/>
    <w:rsid w:val="00432B96"/>
    <w:rsid w:val="004334A9"/>
    <w:rsid w:val="00433D27"/>
    <w:rsid w:val="0043443F"/>
    <w:rsid w:val="00434612"/>
    <w:rsid w:val="00434691"/>
    <w:rsid w:val="00434BDC"/>
    <w:rsid w:val="00434BF1"/>
    <w:rsid w:val="00434E1F"/>
    <w:rsid w:val="00434F86"/>
    <w:rsid w:val="0043568E"/>
    <w:rsid w:val="004356AE"/>
    <w:rsid w:val="0043691C"/>
    <w:rsid w:val="00436FA2"/>
    <w:rsid w:val="004372BC"/>
    <w:rsid w:val="00437855"/>
    <w:rsid w:val="00437904"/>
    <w:rsid w:val="0043796D"/>
    <w:rsid w:val="00437B90"/>
    <w:rsid w:val="00442053"/>
    <w:rsid w:val="0044215A"/>
    <w:rsid w:val="004421F2"/>
    <w:rsid w:val="00442B01"/>
    <w:rsid w:val="004431B9"/>
    <w:rsid w:val="00443242"/>
    <w:rsid w:val="0044355C"/>
    <w:rsid w:val="00443775"/>
    <w:rsid w:val="00443D32"/>
    <w:rsid w:val="00443E75"/>
    <w:rsid w:val="004441A9"/>
    <w:rsid w:val="00444379"/>
    <w:rsid w:val="004445AB"/>
    <w:rsid w:val="00444876"/>
    <w:rsid w:val="00444C49"/>
    <w:rsid w:val="00444C7D"/>
    <w:rsid w:val="00444D89"/>
    <w:rsid w:val="0044536F"/>
    <w:rsid w:val="004455CE"/>
    <w:rsid w:val="00445A53"/>
    <w:rsid w:val="00445B8B"/>
    <w:rsid w:val="00445ECE"/>
    <w:rsid w:val="00445FA5"/>
    <w:rsid w:val="00446903"/>
    <w:rsid w:val="00446A66"/>
    <w:rsid w:val="00446B43"/>
    <w:rsid w:val="00447595"/>
    <w:rsid w:val="00447A37"/>
    <w:rsid w:val="004500C8"/>
    <w:rsid w:val="00450EF4"/>
    <w:rsid w:val="00451253"/>
    <w:rsid w:val="00451E10"/>
    <w:rsid w:val="004527E7"/>
    <w:rsid w:val="00452CEF"/>
    <w:rsid w:val="0045389A"/>
    <w:rsid w:val="004538F0"/>
    <w:rsid w:val="00453AE5"/>
    <w:rsid w:val="00453BB6"/>
    <w:rsid w:val="00453D31"/>
    <w:rsid w:val="00454759"/>
    <w:rsid w:val="00454D2A"/>
    <w:rsid w:val="004552DC"/>
    <w:rsid w:val="00455890"/>
    <w:rsid w:val="00455A9A"/>
    <w:rsid w:val="00455AE8"/>
    <w:rsid w:val="00455B83"/>
    <w:rsid w:val="0045736C"/>
    <w:rsid w:val="0045758E"/>
    <w:rsid w:val="0045766B"/>
    <w:rsid w:val="00457A0E"/>
    <w:rsid w:val="00457CC7"/>
    <w:rsid w:val="00457F27"/>
    <w:rsid w:val="0046008E"/>
    <w:rsid w:val="004606D4"/>
    <w:rsid w:val="004607E8"/>
    <w:rsid w:val="00460C0C"/>
    <w:rsid w:val="0046148E"/>
    <w:rsid w:val="00461B73"/>
    <w:rsid w:val="0046303B"/>
    <w:rsid w:val="0046401D"/>
    <w:rsid w:val="004644E9"/>
    <w:rsid w:val="00464822"/>
    <w:rsid w:val="00464966"/>
    <w:rsid w:val="00465346"/>
    <w:rsid w:val="00465446"/>
    <w:rsid w:val="004654D1"/>
    <w:rsid w:val="00465BE5"/>
    <w:rsid w:val="00465D69"/>
    <w:rsid w:val="004665BF"/>
    <w:rsid w:val="00466699"/>
    <w:rsid w:val="00466980"/>
    <w:rsid w:val="00466C74"/>
    <w:rsid w:val="00466F51"/>
    <w:rsid w:val="0046777A"/>
    <w:rsid w:val="00470BF1"/>
    <w:rsid w:val="00471542"/>
    <w:rsid w:val="00471AAB"/>
    <w:rsid w:val="00471F00"/>
    <w:rsid w:val="00472B17"/>
    <w:rsid w:val="00472E02"/>
    <w:rsid w:val="00472F89"/>
    <w:rsid w:val="00473C9B"/>
    <w:rsid w:val="00473D77"/>
    <w:rsid w:val="004740CB"/>
    <w:rsid w:val="00474570"/>
    <w:rsid w:val="004748F0"/>
    <w:rsid w:val="00474993"/>
    <w:rsid w:val="00474A53"/>
    <w:rsid w:val="00474B29"/>
    <w:rsid w:val="00475043"/>
    <w:rsid w:val="00475F2F"/>
    <w:rsid w:val="00476008"/>
    <w:rsid w:val="00477010"/>
    <w:rsid w:val="00477974"/>
    <w:rsid w:val="00477BA9"/>
    <w:rsid w:val="00477CE6"/>
    <w:rsid w:val="00480FB6"/>
    <w:rsid w:val="00481614"/>
    <w:rsid w:val="0048167A"/>
    <w:rsid w:val="00481ED6"/>
    <w:rsid w:val="004825E5"/>
    <w:rsid w:val="00482E69"/>
    <w:rsid w:val="00482FEC"/>
    <w:rsid w:val="00485953"/>
    <w:rsid w:val="00485A78"/>
    <w:rsid w:val="00485A9B"/>
    <w:rsid w:val="004864CA"/>
    <w:rsid w:val="00486712"/>
    <w:rsid w:val="00486805"/>
    <w:rsid w:val="004868B7"/>
    <w:rsid w:val="00486A95"/>
    <w:rsid w:val="00487535"/>
    <w:rsid w:val="004902B4"/>
    <w:rsid w:val="00490460"/>
    <w:rsid w:val="00490673"/>
    <w:rsid w:val="00490D7D"/>
    <w:rsid w:val="00490DB5"/>
    <w:rsid w:val="00491384"/>
    <w:rsid w:val="00491C4E"/>
    <w:rsid w:val="00491FD2"/>
    <w:rsid w:val="00492047"/>
    <w:rsid w:val="00492E22"/>
    <w:rsid w:val="00492F28"/>
    <w:rsid w:val="00493B6D"/>
    <w:rsid w:val="00494650"/>
    <w:rsid w:val="00494EC3"/>
    <w:rsid w:val="0049594A"/>
    <w:rsid w:val="004962A2"/>
    <w:rsid w:val="0049695B"/>
    <w:rsid w:val="00496F0C"/>
    <w:rsid w:val="00496F6F"/>
    <w:rsid w:val="00497622"/>
    <w:rsid w:val="004976AA"/>
    <w:rsid w:val="00497A35"/>
    <w:rsid w:val="00497CD9"/>
    <w:rsid w:val="004A07DB"/>
    <w:rsid w:val="004A0803"/>
    <w:rsid w:val="004A0879"/>
    <w:rsid w:val="004A0A5E"/>
    <w:rsid w:val="004A1F88"/>
    <w:rsid w:val="004A2B41"/>
    <w:rsid w:val="004A3990"/>
    <w:rsid w:val="004A41B6"/>
    <w:rsid w:val="004A4272"/>
    <w:rsid w:val="004A447D"/>
    <w:rsid w:val="004A45FD"/>
    <w:rsid w:val="004A46B9"/>
    <w:rsid w:val="004A4926"/>
    <w:rsid w:val="004A4C61"/>
    <w:rsid w:val="004A4E34"/>
    <w:rsid w:val="004A5112"/>
    <w:rsid w:val="004A55C5"/>
    <w:rsid w:val="004A5D5E"/>
    <w:rsid w:val="004A5ED6"/>
    <w:rsid w:val="004A69BF"/>
    <w:rsid w:val="004A69E5"/>
    <w:rsid w:val="004A6A2D"/>
    <w:rsid w:val="004A6BC6"/>
    <w:rsid w:val="004A6EDB"/>
    <w:rsid w:val="004A7B47"/>
    <w:rsid w:val="004A7DE8"/>
    <w:rsid w:val="004B0A9B"/>
    <w:rsid w:val="004B2B34"/>
    <w:rsid w:val="004B3A4B"/>
    <w:rsid w:val="004B3B66"/>
    <w:rsid w:val="004B3F3E"/>
    <w:rsid w:val="004B4354"/>
    <w:rsid w:val="004B4B32"/>
    <w:rsid w:val="004B5554"/>
    <w:rsid w:val="004B5B8B"/>
    <w:rsid w:val="004B5D1C"/>
    <w:rsid w:val="004B5E22"/>
    <w:rsid w:val="004B5ED9"/>
    <w:rsid w:val="004B65AE"/>
    <w:rsid w:val="004B66E5"/>
    <w:rsid w:val="004B6900"/>
    <w:rsid w:val="004B6E3E"/>
    <w:rsid w:val="004B7CFB"/>
    <w:rsid w:val="004B7FDE"/>
    <w:rsid w:val="004C0075"/>
    <w:rsid w:val="004C00B7"/>
    <w:rsid w:val="004C00EC"/>
    <w:rsid w:val="004C0B71"/>
    <w:rsid w:val="004C1B49"/>
    <w:rsid w:val="004C1C24"/>
    <w:rsid w:val="004C1F70"/>
    <w:rsid w:val="004C22E4"/>
    <w:rsid w:val="004C289C"/>
    <w:rsid w:val="004C29F8"/>
    <w:rsid w:val="004C3063"/>
    <w:rsid w:val="004C309A"/>
    <w:rsid w:val="004C37F2"/>
    <w:rsid w:val="004C3B4E"/>
    <w:rsid w:val="004C43CC"/>
    <w:rsid w:val="004C4925"/>
    <w:rsid w:val="004C4D8C"/>
    <w:rsid w:val="004C5029"/>
    <w:rsid w:val="004C5391"/>
    <w:rsid w:val="004C5D1F"/>
    <w:rsid w:val="004C5F73"/>
    <w:rsid w:val="004C6A7C"/>
    <w:rsid w:val="004C7218"/>
    <w:rsid w:val="004C74BF"/>
    <w:rsid w:val="004C7D95"/>
    <w:rsid w:val="004D047B"/>
    <w:rsid w:val="004D09E3"/>
    <w:rsid w:val="004D0F11"/>
    <w:rsid w:val="004D18C9"/>
    <w:rsid w:val="004D1FB7"/>
    <w:rsid w:val="004D2612"/>
    <w:rsid w:val="004D2708"/>
    <w:rsid w:val="004D27BE"/>
    <w:rsid w:val="004D31FC"/>
    <w:rsid w:val="004D3F6E"/>
    <w:rsid w:val="004D3FCC"/>
    <w:rsid w:val="004D3FEC"/>
    <w:rsid w:val="004D4883"/>
    <w:rsid w:val="004D60E3"/>
    <w:rsid w:val="004D6746"/>
    <w:rsid w:val="004D680B"/>
    <w:rsid w:val="004D6AC3"/>
    <w:rsid w:val="004D6BA5"/>
    <w:rsid w:val="004D701F"/>
    <w:rsid w:val="004D70C6"/>
    <w:rsid w:val="004D7537"/>
    <w:rsid w:val="004D7886"/>
    <w:rsid w:val="004D7F7B"/>
    <w:rsid w:val="004E058F"/>
    <w:rsid w:val="004E05FC"/>
    <w:rsid w:val="004E0B1F"/>
    <w:rsid w:val="004E0BA9"/>
    <w:rsid w:val="004E0E0A"/>
    <w:rsid w:val="004E1A53"/>
    <w:rsid w:val="004E1CF9"/>
    <w:rsid w:val="004E1FEB"/>
    <w:rsid w:val="004E200A"/>
    <w:rsid w:val="004E221B"/>
    <w:rsid w:val="004E2293"/>
    <w:rsid w:val="004E2755"/>
    <w:rsid w:val="004E38C7"/>
    <w:rsid w:val="004E421A"/>
    <w:rsid w:val="004E5005"/>
    <w:rsid w:val="004E5691"/>
    <w:rsid w:val="004E5742"/>
    <w:rsid w:val="004E5A51"/>
    <w:rsid w:val="004E6240"/>
    <w:rsid w:val="004E6FEA"/>
    <w:rsid w:val="004E78D8"/>
    <w:rsid w:val="004E7BD0"/>
    <w:rsid w:val="004E7E58"/>
    <w:rsid w:val="004E7FB5"/>
    <w:rsid w:val="004F0808"/>
    <w:rsid w:val="004F1154"/>
    <w:rsid w:val="004F11E2"/>
    <w:rsid w:val="004F1250"/>
    <w:rsid w:val="004F18DF"/>
    <w:rsid w:val="004F1B0A"/>
    <w:rsid w:val="004F2BB7"/>
    <w:rsid w:val="004F3331"/>
    <w:rsid w:val="004F3A77"/>
    <w:rsid w:val="004F41CF"/>
    <w:rsid w:val="004F42F3"/>
    <w:rsid w:val="004F4470"/>
    <w:rsid w:val="004F4550"/>
    <w:rsid w:val="004F48AB"/>
    <w:rsid w:val="004F4DDA"/>
    <w:rsid w:val="004F51B5"/>
    <w:rsid w:val="004F568D"/>
    <w:rsid w:val="004F59C5"/>
    <w:rsid w:val="004F5A92"/>
    <w:rsid w:val="004F67F5"/>
    <w:rsid w:val="004F6AD9"/>
    <w:rsid w:val="004F6E09"/>
    <w:rsid w:val="004F70EE"/>
    <w:rsid w:val="004F7B6A"/>
    <w:rsid w:val="004F7E14"/>
    <w:rsid w:val="005003CD"/>
    <w:rsid w:val="00500CD0"/>
    <w:rsid w:val="005013AD"/>
    <w:rsid w:val="00502C17"/>
    <w:rsid w:val="00502EA7"/>
    <w:rsid w:val="005033A3"/>
    <w:rsid w:val="00503578"/>
    <w:rsid w:val="00503857"/>
    <w:rsid w:val="00503FB3"/>
    <w:rsid w:val="00504A59"/>
    <w:rsid w:val="00504F5F"/>
    <w:rsid w:val="00505237"/>
    <w:rsid w:val="005058B4"/>
    <w:rsid w:val="00505A81"/>
    <w:rsid w:val="00506343"/>
    <w:rsid w:val="005069D8"/>
    <w:rsid w:val="00507003"/>
    <w:rsid w:val="00507312"/>
    <w:rsid w:val="005073BD"/>
    <w:rsid w:val="005074C0"/>
    <w:rsid w:val="00507A40"/>
    <w:rsid w:val="00510668"/>
    <w:rsid w:val="005106C9"/>
    <w:rsid w:val="0051089C"/>
    <w:rsid w:val="00510E58"/>
    <w:rsid w:val="00511B89"/>
    <w:rsid w:val="00511DE2"/>
    <w:rsid w:val="0051244B"/>
    <w:rsid w:val="005125C3"/>
    <w:rsid w:val="005128B8"/>
    <w:rsid w:val="005129B8"/>
    <w:rsid w:val="00512FCF"/>
    <w:rsid w:val="0051307F"/>
    <w:rsid w:val="005137F8"/>
    <w:rsid w:val="0051448D"/>
    <w:rsid w:val="005144E4"/>
    <w:rsid w:val="005149D0"/>
    <w:rsid w:val="0051558B"/>
    <w:rsid w:val="005156DB"/>
    <w:rsid w:val="005157FA"/>
    <w:rsid w:val="0051630F"/>
    <w:rsid w:val="0051634F"/>
    <w:rsid w:val="0051644E"/>
    <w:rsid w:val="0051662F"/>
    <w:rsid w:val="00516845"/>
    <w:rsid w:val="00516F01"/>
    <w:rsid w:val="0051749E"/>
    <w:rsid w:val="0051756C"/>
    <w:rsid w:val="005175DB"/>
    <w:rsid w:val="005177EC"/>
    <w:rsid w:val="005178CB"/>
    <w:rsid w:val="00517985"/>
    <w:rsid w:val="005179E3"/>
    <w:rsid w:val="00517A7E"/>
    <w:rsid w:val="00517D9C"/>
    <w:rsid w:val="005200CA"/>
    <w:rsid w:val="0052013A"/>
    <w:rsid w:val="0052019E"/>
    <w:rsid w:val="00520C23"/>
    <w:rsid w:val="005214C9"/>
    <w:rsid w:val="00522901"/>
    <w:rsid w:val="00523582"/>
    <w:rsid w:val="005236CB"/>
    <w:rsid w:val="00523BFF"/>
    <w:rsid w:val="0052413A"/>
    <w:rsid w:val="00524A46"/>
    <w:rsid w:val="00524CD6"/>
    <w:rsid w:val="005250DC"/>
    <w:rsid w:val="0052539C"/>
    <w:rsid w:val="005253C2"/>
    <w:rsid w:val="00525471"/>
    <w:rsid w:val="00525DA3"/>
    <w:rsid w:val="0052633D"/>
    <w:rsid w:val="00526583"/>
    <w:rsid w:val="00526D4B"/>
    <w:rsid w:val="00527212"/>
    <w:rsid w:val="0052727D"/>
    <w:rsid w:val="0052764F"/>
    <w:rsid w:val="00527F9D"/>
    <w:rsid w:val="005301C8"/>
    <w:rsid w:val="005301D0"/>
    <w:rsid w:val="005310C8"/>
    <w:rsid w:val="0053129D"/>
    <w:rsid w:val="00531953"/>
    <w:rsid w:val="00532531"/>
    <w:rsid w:val="00532BF0"/>
    <w:rsid w:val="00532EE0"/>
    <w:rsid w:val="00532FCA"/>
    <w:rsid w:val="00533180"/>
    <w:rsid w:val="00533320"/>
    <w:rsid w:val="00533901"/>
    <w:rsid w:val="00533973"/>
    <w:rsid w:val="00533F66"/>
    <w:rsid w:val="00534122"/>
    <w:rsid w:val="00534368"/>
    <w:rsid w:val="0053465A"/>
    <w:rsid w:val="00534DCD"/>
    <w:rsid w:val="0053513C"/>
    <w:rsid w:val="00536076"/>
    <w:rsid w:val="0053624F"/>
    <w:rsid w:val="005362B9"/>
    <w:rsid w:val="005364FA"/>
    <w:rsid w:val="0053662A"/>
    <w:rsid w:val="00536B18"/>
    <w:rsid w:val="00537030"/>
    <w:rsid w:val="00537C83"/>
    <w:rsid w:val="005405BC"/>
    <w:rsid w:val="00540765"/>
    <w:rsid w:val="00540A06"/>
    <w:rsid w:val="00540F9C"/>
    <w:rsid w:val="0054123A"/>
    <w:rsid w:val="00541A5D"/>
    <w:rsid w:val="00541E16"/>
    <w:rsid w:val="00541EA3"/>
    <w:rsid w:val="005420B9"/>
    <w:rsid w:val="00542229"/>
    <w:rsid w:val="0054227F"/>
    <w:rsid w:val="005428EE"/>
    <w:rsid w:val="0054292D"/>
    <w:rsid w:val="00542B76"/>
    <w:rsid w:val="00543467"/>
    <w:rsid w:val="005435DC"/>
    <w:rsid w:val="005437DB"/>
    <w:rsid w:val="00543DE9"/>
    <w:rsid w:val="00543ED0"/>
    <w:rsid w:val="005441C1"/>
    <w:rsid w:val="005441C5"/>
    <w:rsid w:val="005442EA"/>
    <w:rsid w:val="00544384"/>
    <w:rsid w:val="005445BF"/>
    <w:rsid w:val="00544B03"/>
    <w:rsid w:val="005450E9"/>
    <w:rsid w:val="00545B17"/>
    <w:rsid w:val="00546234"/>
    <w:rsid w:val="005463FE"/>
    <w:rsid w:val="00546583"/>
    <w:rsid w:val="005467FF"/>
    <w:rsid w:val="005476B9"/>
    <w:rsid w:val="0054796E"/>
    <w:rsid w:val="00547A3E"/>
    <w:rsid w:val="00547A4C"/>
    <w:rsid w:val="00547EC1"/>
    <w:rsid w:val="0055039F"/>
    <w:rsid w:val="005506DA"/>
    <w:rsid w:val="00550BEC"/>
    <w:rsid w:val="00550DC2"/>
    <w:rsid w:val="005513BB"/>
    <w:rsid w:val="00551AA7"/>
    <w:rsid w:val="00551BD6"/>
    <w:rsid w:val="00552B50"/>
    <w:rsid w:val="00553691"/>
    <w:rsid w:val="005538A5"/>
    <w:rsid w:val="00554BE5"/>
    <w:rsid w:val="00555478"/>
    <w:rsid w:val="00555484"/>
    <w:rsid w:val="005554FE"/>
    <w:rsid w:val="005556AB"/>
    <w:rsid w:val="00555959"/>
    <w:rsid w:val="00555B5F"/>
    <w:rsid w:val="00555DD6"/>
    <w:rsid w:val="0055646A"/>
    <w:rsid w:val="0055662D"/>
    <w:rsid w:val="005577DA"/>
    <w:rsid w:val="00560EB6"/>
    <w:rsid w:val="005611BE"/>
    <w:rsid w:val="00561985"/>
    <w:rsid w:val="00561D4A"/>
    <w:rsid w:val="005620E0"/>
    <w:rsid w:val="005621AE"/>
    <w:rsid w:val="005623C2"/>
    <w:rsid w:val="005632FE"/>
    <w:rsid w:val="00563630"/>
    <w:rsid w:val="00563932"/>
    <w:rsid w:val="005641EF"/>
    <w:rsid w:val="0056534E"/>
    <w:rsid w:val="005653C2"/>
    <w:rsid w:val="005656E7"/>
    <w:rsid w:val="00565963"/>
    <w:rsid w:val="00565E85"/>
    <w:rsid w:val="00567245"/>
    <w:rsid w:val="005676EB"/>
    <w:rsid w:val="00567770"/>
    <w:rsid w:val="00567F7D"/>
    <w:rsid w:val="00570136"/>
    <w:rsid w:val="00570827"/>
    <w:rsid w:val="005708AF"/>
    <w:rsid w:val="0057090E"/>
    <w:rsid w:val="00570B2D"/>
    <w:rsid w:val="00570EFA"/>
    <w:rsid w:val="00570F64"/>
    <w:rsid w:val="0057140D"/>
    <w:rsid w:val="00571AEC"/>
    <w:rsid w:val="00571B00"/>
    <w:rsid w:val="00572715"/>
    <w:rsid w:val="00572A16"/>
    <w:rsid w:val="00572C68"/>
    <w:rsid w:val="00573D00"/>
    <w:rsid w:val="00574A4B"/>
    <w:rsid w:val="00575619"/>
    <w:rsid w:val="0057603A"/>
    <w:rsid w:val="0057619C"/>
    <w:rsid w:val="0057635F"/>
    <w:rsid w:val="005763DD"/>
    <w:rsid w:val="005764C0"/>
    <w:rsid w:val="00576804"/>
    <w:rsid w:val="005769AE"/>
    <w:rsid w:val="00576A14"/>
    <w:rsid w:val="00576A37"/>
    <w:rsid w:val="00576CAE"/>
    <w:rsid w:val="0057713C"/>
    <w:rsid w:val="005774C7"/>
    <w:rsid w:val="00577B4F"/>
    <w:rsid w:val="00577FF4"/>
    <w:rsid w:val="00580140"/>
    <w:rsid w:val="005806EA"/>
    <w:rsid w:val="0058094B"/>
    <w:rsid w:val="00580F2B"/>
    <w:rsid w:val="00581094"/>
    <w:rsid w:val="005814A6"/>
    <w:rsid w:val="00581536"/>
    <w:rsid w:val="005815C9"/>
    <w:rsid w:val="00581B68"/>
    <w:rsid w:val="00581CC3"/>
    <w:rsid w:val="0058285B"/>
    <w:rsid w:val="00582B80"/>
    <w:rsid w:val="0058321E"/>
    <w:rsid w:val="005836CF"/>
    <w:rsid w:val="005839D2"/>
    <w:rsid w:val="00583C25"/>
    <w:rsid w:val="00583E2B"/>
    <w:rsid w:val="00584100"/>
    <w:rsid w:val="0058425B"/>
    <w:rsid w:val="005842D0"/>
    <w:rsid w:val="00584D3F"/>
    <w:rsid w:val="00585625"/>
    <w:rsid w:val="00586E54"/>
    <w:rsid w:val="005874BA"/>
    <w:rsid w:val="0059035B"/>
    <w:rsid w:val="00590481"/>
    <w:rsid w:val="005906A7"/>
    <w:rsid w:val="00590A1D"/>
    <w:rsid w:val="00590A41"/>
    <w:rsid w:val="00590F14"/>
    <w:rsid w:val="005913CA"/>
    <w:rsid w:val="00591D38"/>
    <w:rsid w:val="00591FB3"/>
    <w:rsid w:val="005928D4"/>
    <w:rsid w:val="00592B87"/>
    <w:rsid w:val="00592F08"/>
    <w:rsid w:val="00592FDD"/>
    <w:rsid w:val="005934B2"/>
    <w:rsid w:val="00593A14"/>
    <w:rsid w:val="00593AEE"/>
    <w:rsid w:val="00593C0A"/>
    <w:rsid w:val="00593D28"/>
    <w:rsid w:val="00594058"/>
    <w:rsid w:val="00594291"/>
    <w:rsid w:val="0059459D"/>
    <w:rsid w:val="005949EB"/>
    <w:rsid w:val="00594E05"/>
    <w:rsid w:val="005959B3"/>
    <w:rsid w:val="00595D8F"/>
    <w:rsid w:val="0059647D"/>
    <w:rsid w:val="00596BB2"/>
    <w:rsid w:val="00596FF7"/>
    <w:rsid w:val="00597312"/>
    <w:rsid w:val="00597531"/>
    <w:rsid w:val="00597AC3"/>
    <w:rsid w:val="00597AFB"/>
    <w:rsid w:val="00597D1A"/>
    <w:rsid w:val="00597F03"/>
    <w:rsid w:val="005A0426"/>
    <w:rsid w:val="005A04FA"/>
    <w:rsid w:val="005A0E14"/>
    <w:rsid w:val="005A1481"/>
    <w:rsid w:val="005A15EC"/>
    <w:rsid w:val="005A1866"/>
    <w:rsid w:val="005A1A1B"/>
    <w:rsid w:val="005A1A51"/>
    <w:rsid w:val="005A218D"/>
    <w:rsid w:val="005A2493"/>
    <w:rsid w:val="005A25A0"/>
    <w:rsid w:val="005A27E9"/>
    <w:rsid w:val="005A2CB1"/>
    <w:rsid w:val="005A2D0F"/>
    <w:rsid w:val="005A2DC4"/>
    <w:rsid w:val="005A300B"/>
    <w:rsid w:val="005A45D9"/>
    <w:rsid w:val="005A46BC"/>
    <w:rsid w:val="005A4EF2"/>
    <w:rsid w:val="005A5298"/>
    <w:rsid w:val="005A5316"/>
    <w:rsid w:val="005A560C"/>
    <w:rsid w:val="005A59EF"/>
    <w:rsid w:val="005A60FD"/>
    <w:rsid w:val="005A62D3"/>
    <w:rsid w:val="005A718C"/>
    <w:rsid w:val="005A77F3"/>
    <w:rsid w:val="005B0048"/>
    <w:rsid w:val="005B0083"/>
    <w:rsid w:val="005B0755"/>
    <w:rsid w:val="005B14B3"/>
    <w:rsid w:val="005B15A7"/>
    <w:rsid w:val="005B181C"/>
    <w:rsid w:val="005B1FAE"/>
    <w:rsid w:val="005B2B26"/>
    <w:rsid w:val="005B2C2D"/>
    <w:rsid w:val="005B2DD6"/>
    <w:rsid w:val="005B3022"/>
    <w:rsid w:val="005B37E1"/>
    <w:rsid w:val="005B45AA"/>
    <w:rsid w:val="005B5743"/>
    <w:rsid w:val="005B5849"/>
    <w:rsid w:val="005B59C2"/>
    <w:rsid w:val="005B5BB6"/>
    <w:rsid w:val="005B6074"/>
    <w:rsid w:val="005B6D58"/>
    <w:rsid w:val="005B7080"/>
    <w:rsid w:val="005B72CC"/>
    <w:rsid w:val="005B78AC"/>
    <w:rsid w:val="005C05D4"/>
    <w:rsid w:val="005C0F15"/>
    <w:rsid w:val="005C0FE7"/>
    <w:rsid w:val="005C1E7B"/>
    <w:rsid w:val="005C250B"/>
    <w:rsid w:val="005C2BE4"/>
    <w:rsid w:val="005C3222"/>
    <w:rsid w:val="005C37C3"/>
    <w:rsid w:val="005C40AE"/>
    <w:rsid w:val="005C46E0"/>
    <w:rsid w:val="005C4F07"/>
    <w:rsid w:val="005C51D0"/>
    <w:rsid w:val="005C5571"/>
    <w:rsid w:val="005C563D"/>
    <w:rsid w:val="005C5F27"/>
    <w:rsid w:val="005C5F2F"/>
    <w:rsid w:val="005C6642"/>
    <w:rsid w:val="005C6C3E"/>
    <w:rsid w:val="005C74D6"/>
    <w:rsid w:val="005C7523"/>
    <w:rsid w:val="005C7987"/>
    <w:rsid w:val="005D0DD3"/>
    <w:rsid w:val="005D128E"/>
    <w:rsid w:val="005D2078"/>
    <w:rsid w:val="005D2219"/>
    <w:rsid w:val="005D241A"/>
    <w:rsid w:val="005D26DA"/>
    <w:rsid w:val="005D2939"/>
    <w:rsid w:val="005D29B7"/>
    <w:rsid w:val="005D2E46"/>
    <w:rsid w:val="005D30EF"/>
    <w:rsid w:val="005D3FE3"/>
    <w:rsid w:val="005D4870"/>
    <w:rsid w:val="005D4EF9"/>
    <w:rsid w:val="005D508D"/>
    <w:rsid w:val="005D53DB"/>
    <w:rsid w:val="005D57F6"/>
    <w:rsid w:val="005D5A16"/>
    <w:rsid w:val="005D612F"/>
    <w:rsid w:val="005D629A"/>
    <w:rsid w:val="005D64E4"/>
    <w:rsid w:val="005D66CE"/>
    <w:rsid w:val="005D697E"/>
    <w:rsid w:val="005D698F"/>
    <w:rsid w:val="005D7427"/>
    <w:rsid w:val="005D7498"/>
    <w:rsid w:val="005D781A"/>
    <w:rsid w:val="005D798F"/>
    <w:rsid w:val="005D7B7A"/>
    <w:rsid w:val="005E0097"/>
    <w:rsid w:val="005E0684"/>
    <w:rsid w:val="005E0797"/>
    <w:rsid w:val="005E0F52"/>
    <w:rsid w:val="005E106B"/>
    <w:rsid w:val="005E1163"/>
    <w:rsid w:val="005E16AF"/>
    <w:rsid w:val="005E2B6C"/>
    <w:rsid w:val="005E2CA3"/>
    <w:rsid w:val="005E3315"/>
    <w:rsid w:val="005E3D3A"/>
    <w:rsid w:val="005E3DDF"/>
    <w:rsid w:val="005E46D1"/>
    <w:rsid w:val="005E47D1"/>
    <w:rsid w:val="005E4A55"/>
    <w:rsid w:val="005E4C8A"/>
    <w:rsid w:val="005E5AD5"/>
    <w:rsid w:val="005E5B5F"/>
    <w:rsid w:val="005E5E14"/>
    <w:rsid w:val="005E60D5"/>
    <w:rsid w:val="005E6181"/>
    <w:rsid w:val="005E619B"/>
    <w:rsid w:val="005E690A"/>
    <w:rsid w:val="005E6B1D"/>
    <w:rsid w:val="005E7493"/>
    <w:rsid w:val="005E791B"/>
    <w:rsid w:val="005E7BC6"/>
    <w:rsid w:val="005F0930"/>
    <w:rsid w:val="005F0CF7"/>
    <w:rsid w:val="005F1AE3"/>
    <w:rsid w:val="005F1C2D"/>
    <w:rsid w:val="005F1EB3"/>
    <w:rsid w:val="005F35AC"/>
    <w:rsid w:val="005F3E55"/>
    <w:rsid w:val="005F3F20"/>
    <w:rsid w:val="005F41E8"/>
    <w:rsid w:val="005F4644"/>
    <w:rsid w:val="005F4777"/>
    <w:rsid w:val="005F4E99"/>
    <w:rsid w:val="005F54AA"/>
    <w:rsid w:val="005F586F"/>
    <w:rsid w:val="005F63E5"/>
    <w:rsid w:val="005F6A02"/>
    <w:rsid w:val="005F6A65"/>
    <w:rsid w:val="005F7124"/>
    <w:rsid w:val="005F7248"/>
    <w:rsid w:val="005F7DD7"/>
    <w:rsid w:val="005F7F70"/>
    <w:rsid w:val="00600198"/>
    <w:rsid w:val="00600511"/>
    <w:rsid w:val="0060089C"/>
    <w:rsid w:val="00600C39"/>
    <w:rsid w:val="00600EBD"/>
    <w:rsid w:val="00601052"/>
    <w:rsid w:val="006010B0"/>
    <w:rsid w:val="0060125E"/>
    <w:rsid w:val="0060197A"/>
    <w:rsid w:val="00601999"/>
    <w:rsid w:val="00601A15"/>
    <w:rsid w:val="00601A2C"/>
    <w:rsid w:val="00601C97"/>
    <w:rsid w:val="00602802"/>
    <w:rsid w:val="00602FD4"/>
    <w:rsid w:val="00603582"/>
    <w:rsid w:val="0060374D"/>
    <w:rsid w:val="0060397E"/>
    <w:rsid w:val="00604914"/>
    <w:rsid w:val="00604986"/>
    <w:rsid w:val="00604CB1"/>
    <w:rsid w:val="00605092"/>
    <w:rsid w:val="00605110"/>
    <w:rsid w:val="00605F10"/>
    <w:rsid w:val="0060623D"/>
    <w:rsid w:val="00606362"/>
    <w:rsid w:val="006066B7"/>
    <w:rsid w:val="006068AF"/>
    <w:rsid w:val="00606962"/>
    <w:rsid w:val="0060757F"/>
    <w:rsid w:val="006079BD"/>
    <w:rsid w:val="00607B7A"/>
    <w:rsid w:val="006111DE"/>
    <w:rsid w:val="00611642"/>
    <w:rsid w:val="006124F1"/>
    <w:rsid w:val="006141C7"/>
    <w:rsid w:val="00614508"/>
    <w:rsid w:val="00614518"/>
    <w:rsid w:val="00614DD0"/>
    <w:rsid w:val="0061526B"/>
    <w:rsid w:val="00615B06"/>
    <w:rsid w:val="0061651E"/>
    <w:rsid w:val="00616F36"/>
    <w:rsid w:val="0061715C"/>
    <w:rsid w:val="0061715D"/>
    <w:rsid w:val="00617567"/>
    <w:rsid w:val="00617819"/>
    <w:rsid w:val="00617D35"/>
    <w:rsid w:val="00620767"/>
    <w:rsid w:val="006212E4"/>
    <w:rsid w:val="00621490"/>
    <w:rsid w:val="00621744"/>
    <w:rsid w:val="00621D85"/>
    <w:rsid w:val="00621D8C"/>
    <w:rsid w:val="0062240E"/>
    <w:rsid w:val="00622534"/>
    <w:rsid w:val="006234A2"/>
    <w:rsid w:val="006236B8"/>
    <w:rsid w:val="0062375C"/>
    <w:rsid w:val="00624411"/>
    <w:rsid w:val="00624C52"/>
    <w:rsid w:val="00625518"/>
    <w:rsid w:val="00625832"/>
    <w:rsid w:val="00625C59"/>
    <w:rsid w:val="00626016"/>
    <w:rsid w:val="006267C4"/>
    <w:rsid w:val="00626ACB"/>
    <w:rsid w:val="00626B02"/>
    <w:rsid w:val="00627ACF"/>
    <w:rsid w:val="00630152"/>
    <w:rsid w:val="00630270"/>
    <w:rsid w:val="00630317"/>
    <w:rsid w:val="00630D77"/>
    <w:rsid w:val="00630FE5"/>
    <w:rsid w:val="006316D6"/>
    <w:rsid w:val="006320FA"/>
    <w:rsid w:val="00632180"/>
    <w:rsid w:val="00632247"/>
    <w:rsid w:val="006327E1"/>
    <w:rsid w:val="00632B5B"/>
    <w:rsid w:val="00633182"/>
    <w:rsid w:val="00633660"/>
    <w:rsid w:val="00633989"/>
    <w:rsid w:val="00634873"/>
    <w:rsid w:val="006349DC"/>
    <w:rsid w:val="00634FA7"/>
    <w:rsid w:val="006357C5"/>
    <w:rsid w:val="00636008"/>
    <w:rsid w:val="0063647D"/>
    <w:rsid w:val="00636544"/>
    <w:rsid w:val="00636F01"/>
    <w:rsid w:val="006370F1"/>
    <w:rsid w:val="00637165"/>
    <w:rsid w:val="0063782A"/>
    <w:rsid w:val="00637DCB"/>
    <w:rsid w:val="00637FE1"/>
    <w:rsid w:val="006401A3"/>
    <w:rsid w:val="006401B6"/>
    <w:rsid w:val="00640B01"/>
    <w:rsid w:val="00641040"/>
    <w:rsid w:val="00641A77"/>
    <w:rsid w:val="00641DE4"/>
    <w:rsid w:val="006426F6"/>
    <w:rsid w:val="00642952"/>
    <w:rsid w:val="006429C9"/>
    <w:rsid w:val="00643009"/>
    <w:rsid w:val="00643C78"/>
    <w:rsid w:val="00643D4A"/>
    <w:rsid w:val="00644165"/>
    <w:rsid w:val="00644417"/>
    <w:rsid w:val="00645462"/>
    <w:rsid w:val="006455CC"/>
    <w:rsid w:val="006459B2"/>
    <w:rsid w:val="00645B7F"/>
    <w:rsid w:val="006461D1"/>
    <w:rsid w:val="00646256"/>
    <w:rsid w:val="00646AF4"/>
    <w:rsid w:val="00646B84"/>
    <w:rsid w:val="0064744F"/>
    <w:rsid w:val="00647F9C"/>
    <w:rsid w:val="00650538"/>
    <w:rsid w:val="00650BDE"/>
    <w:rsid w:val="00651330"/>
    <w:rsid w:val="0065138F"/>
    <w:rsid w:val="00651C17"/>
    <w:rsid w:val="00651DB8"/>
    <w:rsid w:val="00651F60"/>
    <w:rsid w:val="00651F76"/>
    <w:rsid w:val="00652262"/>
    <w:rsid w:val="006525B9"/>
    <w:rsid w:val="0065309A"/>
    <w:rsid w:val="006530F1"/>
    <w:rsid w:val="006537D8"/>
    <w:rsid w:val="00653E30"/>
    <w:rsid w:val="00653F1A"/>
    <w:rsid w:val="006543C3"/>
    <w:rsid w:val="006546CC"/>
    <w:rsid w:val="00654DA4"/>
    <w:rsid w:val="0065513B"/>
    <w:rsid w:val="0065606B"/>
    <w:rsid w:val="006562C0"/>
    <w:rsid w:val="00656577"/>
    <w:rsid w:val="00656610"/>
    <w:rsid w:val="00656DC5"/>
    <w:rsid w:val="00660473"/>
    <w:rsid w:val="00660D1E"/>
    <w:rsid w:val="00660E12"/>
    <w:rsid w:val="00661B48"/>
    <w:rsid w:val="00663072"/>
    <w:rsid w:val="00663219"/>
    <w:rsid w:val="0066385D"/>
    <w:rsid w:val="0066447E"/>
    <w:rsid w:val="00664510"/>
    <w:rsid w:val="00664816"/>
    <w:rsid w:val="00664A19"/>
    <w:rsid w:val="00665148"/>
    <w:rsid w:val="00665170"/>
    <w:rsid w:val="00665347"/>
    <w:rsid w:val="00665ABE"/>
    <w:rsid w:val="00665EB8"/>
    <w:rsid w:val="006662CA"/>
    <w:rsid w:val="0066639D"/>
    <w:rsid w:val="00666517"/>
    <w:rsid w:val="006665FD"/>
    <w:rsid w:val="006666C6"/>
    <w:rsid w:val="0066695B"/>
    <w:rsid w:val="0066738E"/>
    <w:rsid w:val="00667408"/>
    <w:rsid w:val="00667658"/>
    <w:rsid w:val="006678C7"/>
    <w:rsid w:val="0066797A"/>
    <w:rsid w:val="006701D1"/>
    <w:rsid w:val="006710DE"/>
    <w:rsid w:val="006715B5"/>
    <w:rsid w:val="00671752"/>
    <w:rsid w:val="0067252E"/>
    <w:rsid w:val="0067586F"/>
    <w:rsid w:val="00675902"/>
    <w:rsid w:val="006759EC"/>
    <w:rsid w:val="00675B8C"/>
    <w:rsid w:val="00675D92"/>
    <w:rsid w:val="0067601D"/>
    <w:rsid w:val="006762B8"/>
    <w:rsid w:val="0067631B"/>
    <w:rsid w:val="00676413"/>
    <w:rsid w:val="006768F2"/>
    <w:rsid w:val="006779CE"/>
    <w:rsid w:val="00677DE2"/>
    <w:rsid w:val="0068019B"/>
    <w:rsid w:val="00681064"/>
    <w:rsid w:val="00681CD7"/>
    <w:rsid w:val="00681FCE"/>
    <w:rsid w:val="006823E7"/>
    <w:rsid w:val="006828D5"/>
    <w:rsid w:val="006828EE"/>
    <w:rsid w:val="00682CD6"/>
    <w:rsid w:val="00682E92"/>
    <w:rsid w:val="006838FD"/>
    <w:rsid w:val="00683951"/>
    <w:rsid w:val="006842D8"/>
    <w:rsid w:val="0068435E"/>
    <w:rsid w:val="00684856"/>
    <w:rsid w:val="00684A72"/>
    <w:rsid w:val="006850F0"/>
    <w:rsid w:val="006850F2"/>
    <w:rsid w:val="006855A9"/>
    <w:rsid w:val="0068575A"/>
    <w:rsid w:val="00685A26"/>
    <w:rsid w:val="00685CCE"/>
    <w:rsid w:val="00686333"/>
    <w:rsid w:val="00686425"/>
    <w:rsid w:val="00686E97"/>
    <w:rsid w:val="00687E16"/>
    <w:rsid w:val="00690252"/>
    <w:rsid w:val="0069029F"/>
    <w:rsid w:val="006902FF"/>
    <w:rsid w:val="006908CF"/>
    <w:rsid w:val="006909CF"/>
    <w:rsid w:val="00690AC0"/>
    <w:rsid w:val="0069102E"/>
    <w:rsid w:val="0069115A"/>
    <w:rsid w:val="00691889"/>
    <w:rsid w:val="00691A52"/>
    <w:rsid w:val="00691D5D"/>
    <w:rsid w:val="00691E95"/>
    <w:rsid w:val="006922B8"/>
    <w:rsid w:val="00692DC4"/>
    <w:rsid w:val="0069330A"/>
    <w:rsid w:val="00693315"/>
    <w:rsid w:val="00693648"/>
    <w:rsid w:val="00693E86"/>
    <w:rsid w:val="00694761"/>
    <w:rsid w:val="00694D9A"/>
    <w:rsid w:val="00695188"/>
    <w:rsid w:val="00695ECA"/>
    <w:rsid w:val="006961E8"/>
    <w:rsid w:val="00696C48"/>
    <w:rsid w:val="00696ED0"/>
    <w:rsid w:val="00696F92"/>
    <w:rsid w:val="006970CE"/>
    <w:rsid w:val="00697803"/>
    <w:rsid w:val="006A00F4"/>
    <w:rsid w:val="006A0372"/>
    <w:rsid w:val="006A043B"/>
    <w:rsid w:val="006A0C2E"/>
    <w:rsid w:val="006A0DBD"/>
    <w:rsid w:val="006A1401"/>
    <w:rsid w:val="006A14EC"/>
    <w:rsid w:val="006A1D5F"/>
    <w:rsid w:val="006A214A"/>
    <w:rsid w:val="006A246A"/>
    <w:rsid w:val="006A269C"/>
    <w:rsid w:val="006A35D4"/>
    <w:rsid w:val="006A379E"/>
    <w:rsid w:val="006A3B6B"/>
    <w:rsid w:val="006A3C14"/>
    <w:rsid w:val="006A3EE4"/>
    <w:rsid w:val="006A42BA"/>
    <w:rsid w:val="006A481C"/>
    <w:rsid w:val="006A482E"/>
    <w:rsid w:val="006A4CA9"/>
    <w:rsid w:val="006A5277"/>
    <w:rsid w:val="006A6140"/>
    <w:rsid w:val="006A6462"/>
    <w:rsid w:val="006A69DD"/>
    <w:rsid w:val="006A6A15"/>
    <w:rsid w:val="006A6D09"/>
    <w:rsid w:val="006A735F"/>
    <w:rsid w:val="006A79E6"/>
    <w:rsid w:val="006A7EC4"/>
    <w:rsid w:val="006B04DC"/>
    <w:rsid w:val="006B077A"/>
    <w:rsid w:val="006B0D96"/>
    <w:rsid w:val="006B12AD"/>
    <w:rsid w:val="006B131A"/>
    <w:rsid w:val="006B1789"/>
    <w:rsid w:val="006B1821"/>
    <w:rsid w:val="006B20C9"/>
    <w:rsid w:val="006B2AF3"/>
    <w:rsid w:val="006B2B82"/>
    <w:rsid w:val="006B2D23"/>
    <w:rsid w:val="006B34DA"/>
    <w:rsid w:val="006B356A"/>
    <w:rsid w:val="006B3C34"/>
    <w:rsid w:val="006B4516"/>
    <w:rsid w:val="006B4762"/>
    <w:rsid w:val="006B476D"/>
    <w:rsid w:val="006B4D22"/>
    <w:rsid w:val="006B5007"/>
    <w:rsid w:val="006B504E"/>
    <w:rsid w:val="006B5515"/>
    <w:rsid w:val="006B6079"/>
    <w:rsid w:val="006B6220"/>
    <w:rsid w:val="006B713E"/>
    <w:rsid w:val="006B7370"/>
    <w:rsid w:val="006B7701"/>
    <w:rsid w:val="006B7826"/>
    <w:rsid w:val="006B7841"/>
    <w:rsid w:val="006B784E"/>
    <w:rsid w:val="006C05FE"/>
    <w:rsid w:val="006C0EDC"/>
    <w:rsid w:val="006C16F3"/>
    <w:rsid w:val="006C18F1"/>
    <w:rsid w:val="006C1E08"/>
    <w:rsid w:val="006C1E3B"/>
    <w:rsid w:val="006C23A4"/>
    <w:rsid w:val="006C28C9"/>
    <w:rsid w:val="006C2E18"/>
    <w:rsid w:val="006C3949"/>
    <w:rsid w:val="006C3D67"/>
    <w:rsid w:val="006C400E"/>
    <w:rsid w:val="006C406E"/>
    <w:rsid w:val="006C436C"/>
    <w:rsid w:val="006C44E3"/>
    <w:rsid w:val="006C46AE"/>
    <w:rsid w:val="006C4B90"/>
    <w:rsid w:val="006C4FF5"/>
    <w:rsid w:val="006C52E6"/>
    <w:rsid w:val="006C5D3A"/>
    <w:rsid w:val="006C5D47"/>
    <w:rsid w:val="006C63B8"/>
    <w:rsid w:val="006C664C"/>
    <w:rsid w:val="006C6A04"/>
    <w:rsid w:val="006C6B4C"/>
    <w:rsid w:val="006C6FFB"/>
    <w:rsid w:val="006C7330"/>
    <w:rsid w:val="006C7F1B"/>
    <w:rsid w:val="006C7F5A"/>
    <w:rsid w:val="006D09C6"/>
    <w:rsid w:val="006D09FC"/>
    <w:rsid w:val="006D10BE"/>
    <w:rsid w:val="006D1194"/>
    <w:rsid w:val="006D1450"/>
    <w:rsid w:val="006D16A9"/>
    <w:rsid w:val="006D1B9A"/>
    <w:rsid w:val="006D30F4"/>
    <w:rsid w:val="006D3252"/>
    <w:rsid w:val="006D3279"/>
    <w:rsid w:val="006D32D1"/>
    <w:rsid w:val="006D340C"/>
    <w:rsid w:val="006D3519"/>
    <w:rsid w:val="006D3F14"/>
    <w:rsid w:val="006D4173"/>
    <w:rsid w:val="006D42E6"/>
    <w:rsid w:val="006D43AF"/>
    <w:rsid w:val="006D4F6C"/>
    <w:rsid w:val="006D4FC0"/>
    <w:rsid w:val="006D4FDA"/>
    <w:rsid w:val="006D53A9"/>
    <w:rsid w:val="006D550D"/>
    <w:rsid w:val="006D5E2E"/>
    <w:rsid w:val="006D62C8"/>
    <w:rsid w:val="006D64CF"/>
    <w:rsid w:val="006D707E"/>
    <w:rsid w:val="006D71DA"/>
    <w:rsid w:val="006D7AFC"/>
    <w:rsid w:val="006D7BC5"/>
    <w:rsid w:val="006E01A4"/>
    <w:rsid w:val="006E0542"/>
    <w:rsid w:val="006E06F3"/>
    <w:rsid w:val="006E104A"/>
    <w:rsid w:val="006E16F5"/>
    <w:rsid w:val="006E185D"/>
    <w:rsid w:val="006E18AD"/>
    <w:rsid w:val="006E20F5"/>
    <w:rsid w:val="006E242D"/>
    <w:rsid w:val="006E25B9"/>
    <w:rsid w:val="006E2E4D"/>
    <w:rsid w:val="006E3524"/>
    <w:rsid w:val="006E3546"/>
    <w:rsid w:val="006E35DD"/>
    <w:rsid w:val="006E3678"/>
    <w:rsid w:val="006E3BB4"/>
    <w:rsid w:val="006E40D2"/>
    <w:rsid w:val="006E44E7"/>
    <w:rsid w:val="006E4923"/>
    <w:rsid w:val="006E51D6"/>
    <w:rsid w:val="006E5B3E"/>
    <w:rsid w:val="006E5BA5"/>
    <w:rsid w:val="006E5F93"/>
    <w:rsid w:val="006E6088"/>
    <w:rsid w:val="006E68F7"/>
    <w:rsid w:val="006E6990"/>
    <w:rsid w:val="006E6B64"/>
    <w:rsid w:val="006E7507"/>
    <w:rsid w:val="006E7C0C"/>
    <w:rsid w:val="006E7FB2"/>
    <w:rsid w:val="006E7FF6"/>
    <w:rsid w:val="006F0574"/>
    <w:rsid w:val="006F0C4E"/>
    <w:rsid w:val="006F0F20"/>
    <w:rsid w:val="006F1105"/>
    <w:rsid w:val="006F164F"/>
    <w:rsid w:val="006F16C6"/>
    <w:rsid w:val="006F1922"/>
    <w:rsid w:val="006F19D3"/>
    <w:rsid w:val="006F1CBA"/>
    <w:rsid w:val="006F1D05"/>
    <w:rsid w:val="006F322C"/>
    <w:rsid w:val="006F33A4"/>
    <w:rsid w:val="006F3913"/>
    <w:rsid w:val="006F3E83"/>
    <w:rsid w:val="006F4519"/>
    <w:rsid w:val="006F48C4"/>
    <w:rsid w:val="006F4CD1"/>
    <w:rsid w:val="006F4F45"/>
    <w:rsid w:val="006F5389"/>
    <w:rsid w:val="006F5456"/>
    <w:rsid w:val="006F56DA"/>
    <w:rsid w:val="006F5AF4"/>
    <w:rsid w:val="006F5D11"/>
    <w:rsid w:val="006F5D8B"/>
    <w:rsid w:val="006F5E46"/>
    <w:rsid w:val="006F618B"/>
    <w:rsid w:val="006F6531"/>
    <w:rsid w:val="006F65BD"/>
    <w:rsid w:val="006F68A5"/>
    <w:rsid w:val="006F6D0D"/>
    <w:rsid w:val="006F6FC9"/>
    <w:rsid w:val="006F70D5"/>
    <w:rsid w:val="006F78E7"/>
    <w:rsid w:val="0070028E"/>
    <w:rsid w:val="007009C3"/>
    <w:rsid w:val="00701758"/>
    <w:rsid w:val="00701C1A"/>
    <w:rsid w:val="00701D99"/>
    <w:rsid w:val="007020A1"/>
    <w:rsid w:val="0070291C"/>
    <w:rsid w:val="00702A0B"/>
    <w:rsid w:val="00703421"/>
    <w:rsid w:val="007038F4"/>
    <w:rsid w:val="00703985"/>
    <w:rsid w:val="00703DB4"/>
    <w:rsid w:val="00703E47"/>
    <w:rsid w:val="00703F28"/>
    <w:rsid w:val="0070427F"/>
    <w:rsid w:val="0070475A"/>
    <w:rsid w:val="00704D6A"/>
    <w:rsid w:val="007052E0"/>
    <w:rsid w:val="007057D6"/>
    <w:rsid w:val="0070596E"/>
    <w:rsid w:val="00705D67"/>
    <w:rsid w:val="00705EAB"/>
    <w:rsid w:val="00706B4A"/>
    <w:rsid w:val="00706D40"/>
    <w:rsid w:val="00706E2D"/>
    <w:rsid w:val="00707060"/>
    <w:rsid w:val="00707973"/>
    <w:rsid w:val="0071038B"/>
    <w:rsid w:val="00710EDC"/>
    <w:rsid w:val="007116FD"/>
    <w:rsid w:val="00712042"/>
    <w:rsid w:val="0071242A"/>
    <w:rsid w:val="0071272F"/>
    <w:rsid w:val="0071287F"/>
    <w:rsid w:val="00712BC4"/>
    <w:rsid w:val="00712CA5"/>
    <w:rsid w:val="00712E88"/>
    <w:rsid w:val="00712EB0"/>
    <w:rsid w:val="00712F46"/>
    <w:rsid w:val="00713878"/>
    <w:rsid w:val="00713A67"/>
    <w:rsid w:val="00713B88"/>
    <w:rsid w:val="007146B4"/>
    <w:rsid w:val="007146B7"/>
    <w:rsid w:val="00714815"/>
    <w:rsid w:val="00714ACC"/>
    <w:rsid w:val="00714E22"/>
    <w:rsid w:val="007152E4"/>
    <w:rsid w:val="00715309"/>
    <w:rsid w:val="00715709"/>
    <w:rsid w:val="0071586D"/>
    <w:rsid w:val="00715C5C"/>
    <w:rsid w:val="00715CFF"/>
    <w:rsid w:val="00716CAC"/>
    <w:rsid w:val="0071706D"/>
    <w:rsid w:val="00720105"/>
    <w:rsid w:val="00720701"/>
    <w:rsid w:val="00720C78"/>
    <w:rsid w:val="00720F74"/>
    <w:rsid w:val="00721340"/>
    <w:rsid w:val="007214D9"/>
    <w:rsid w:val="00721590"/>
    <w:rsid w:val="00722070"/>
    <w:rsid w:val="007227A6"/>
    <w:rsid w:val="00722D57"/>
    <w:rsid w:val="00722EB4"/>
    <w:rsid w:val="0072332B"/>
    <w:rsid w:val="0072344D"/>
    <w:rsid w:val="0072363E"/>
    <w:rsid w:val="00723975"/>
    <w:rsid w:val="00723DBA"/>
    <w:rsid w:val="00724017"/>
    <w:rsid w:val="00724122"/>
    <w:rsid w:val="00724E2F"/>
    <w:rsid w:val="00724ED6"/>
    <w:rsid w:val="00725864"/>
    <w:rsid w:val="00727A27"/>
    <w:rsid w:val="007303AF"/>
    <w:rsid w:val="00730973"/>
    <w:rsid w:val="00730EC8"/>
    <w:rsid w:val="00730F11"/>
    <w:rsid w:val="0073134F"/>
    <w:rsid w:val="007313F6"/>
    <w:rsid w:val="00731532"/>
    <w:rsid w:val="00731C89"/>
    <w:rsid w:val="00731D95"/>
    <w:rsid w:val="00731DAB"/>
    <w:rsid w:val="007322B4"/>
    <w:rsid w:val="00732883"/>
    <w:rsid w:val="007334A0"/>
    <w:rsid w:val="00733795"/>
    <w:rsid w:val="00733B9D"/>
    <w:rsid w:val="00733C8C"/>
    <w:rsid w:val="00733E8F"/>
    <w:rsid w:val="007341D6"/>
    <w:rsid w:val="00734599"/>
    <w:rsid w:val="00734710"/>
    <w:rsid w:val="00734E97"/>
    <w:rsid w:val="00735026"/>
    <w:rsid w:val="00735BCB"/>
    <w:rsid w:val="00735CA8"/>
    <w:rsid w:val="0073620C"/>
    <w:rsid w:val="00736695"/>
    <w:rsid w:val="00736D78"/>
    <w:rsid w:val="007375D6"/>
    <w:rsid w:val="00737766"/>
    <w:rsid w:val="007377D4"/>
    <w:rsid w:val="0073796B"/>
    <w:rsid w:val="007379EA"/>
    <w:rsid w:val="00737D68"/>
    <w:rsid w:val="0074130E"/>
    <w:rsid w:val="0074157B"/>
    <w:rsid w:val="00741B3B"/>
    <w:rsid w:val="00742127"/>
    <w:rsid w:val="007423E5"/>
    <w:rsid w:val="007433DB"/>
    <w:rsid w:val="007436D9"/>
    <w:rsid w:val="00744453"/>
    <w:rsid w:val="00744A9A"/>
    <w:rsid w:val="00744FD8"/>
    <w:rsid w:val="00745021"/>
    <w:rsid w:val="00745F48"/>
    <w:rsid w:val="007460D5"/>
    <w:rsid w:val="007465AC"/>
    <w:rsid w:val="007465B7"/>
    <w:rsid w:val="007465F8"/>
    <w:rsid w:val="00746C4C"/>
    <w:rsid w:val="00746E7C"/>
    <w:rsid w:val="00746F0A"/>
    <w:rsid w:val="007470F6"/>
    <w:rsid w:val="007471AE"/>
    <w:rsid w:val="00747323"/>
    <w:rsid w:val="007476CE"/>
    <w:rsid w:val="00750127"/>
    <w:rsid w:val="00750241"/>
    <w:rsid w:val="00750E07"/>
    <w:rsid w:val="00750EFD"/>
    <w:rsid w:val="00751035"/>
    <w:rsid w:val="007516DA"/>
    <w:rsid w:val="0075233C"/>
    <w:rsid w:val="00752716"/>
    <w:rsid w:val="0075364A"/>
    <w:rsid w:val="00753A75"/>
    <w:rsid w:val="00753B74"/>
    <w:rsid w:val="00753D30"/>
    <w:rsid w:val="0075409C"/>
    <w:rsid w:val="00754246"/>
    <w:rsid w:val="00754305"/>
    <w:rsid w:val="00754D52"/>
    <w:rsid w:val="00754DD4"/>
    <w:rsid w:val="00754E56"/>
    <w:rsid w:val="007550BB"/>
    <w:rsid w:val="00755237"/>
    <w:rsid w:val="0075579F"/>
    <w:rsid w:val="00756060"/>
    <w:rsid w:val="0075608D"/>
    <w:rsid w:val="007560F2"/>
    <w:rsid w:val="007565C3"/>
    <w:rsid w:val="00756761"/>
    <w:rsid w:val="00756909"/>
    <w:rsid w:val="0075723E"/>
    <w:rsid w:val="00757707"/>
    <w:rsid w:val="00757B8A"/>
    <w:rsid w:val="00760383"/>
    <w:rsid w:val="00761202"/>
    <w:rsid w:val="00761CBB"/>
    <w:rsid w:val="00762166"/>
    <w:rsid w:val="007622A4"/>
    <w:rsid w:val="0076234B"/>
    <w:rsid w:val="007625BD"/>
    <w:rsid w:val="0076313B"/>
    <w:rsid w:val="007631E8"/>
    <w:rsid w:val="00763493"/>
    <w:rsid w:val="00763DE3"/>
    <w:rsid w:val="00763E7A"/>
    <w:rsid w:val="00764385"/>
    <w:rsid w:val="00764C8D"/>
    <w:rsid w:val="007651A7"/>
    <w:rsid w:val="00765844"/>
    <w:rsid w:val="00765ADE"/>
    <w:rsid w:val="00765C58"/>
    <w:rsid w:val="00765C8A"/>
    <w:rsid w:val="00765D60"/>
    <w:rsid w:val="0076631E"/>
    <w:rsid w:val="007665D2"/>
    <w:rsid w:val="00766B3A"/>
    <w:rsid w:val="00767445"/>
    <w:rsid w:val="0076759D"/>
    <w:rsid w:val="00767AC0"/>
    <w:rsid w:val="00767B13"/>
    <w:rsid w:val="00770439"/>
    <w:rsid w:val="0077074D"/>
    <w:rsid w:val="007707BE"/>
    <w:rsid w:val="007710BF"/>
    <w:rsid w:val="007712EA"/>
    <w:rsid w:val="00771550"/>
    <w:rsid w:val="00771DB7"/>
    <w:rsid w:val="00771F47"/>
    <w:rsid w:val="0077205C"/>
    <w:rsid w:val="00772EE8"/>
    <w:rsid w:val="0077334C"/>
    <w:rsid w:val="0077369B"/>
    <w:rsid w:val="00774516"/>
    <w:rsid w:val="0077467D"/>
    <w:rsid w:val="0077488F"/>
    <w:rsid w:val="007748BA"/>
    <w:rsid w:val="0077493C"/>
    <w:rsid w:val="00774F18"/>
    <w:rsid w:val="0077506C"/>
    <w:rsid w:val="0077526C"/>
    <w:rsid w:val="0077546E"/>
    <w:rsid w:val="00776824"/>
    <w:rsid w:val="00776C28"/>
    <w:rsid w:val="00776D48"/>
    <w:rsid w:val="00776DA8"/>
    <w:rsid w:val="007775CD"/>
    <w:rsid w:val="0077766A"/>
    <w:rsid w:val="007778CE"/>
    <w:rsid w:val="00777933"/>
    <w:rsid w:val="00777BDD"/>
    <w:rsid w:val="00777CCC"/>
    <w:rsid w:val="00777E4A"/>
    <w:rsid w:val="00780CE8"/>
    <w:rsid w:val="007816A0"/>
    <w:rsid w:val="00781B02"/>
    <w:rsid w:val="00781F04"/>
    <w:rsid w:val="007822CB"/>
    <w:rsid w:val="00782C7C"/>
    <w:rsid w:val="00782FCC"/>
    <w:rsid w:val="00784EBA"/>
    <w:rsid w:val="0078513A"/>
    <w:rsid w:val="00785174"/>
    <w:rsid w:val="007852C2"/>
    <w:rsid w:val="00785527"/>
    <w:rsid w:val="00786BAB"/>
    <w:rsid w:val="00786FB2"/>
    <w:rsid w:val="007874DE"/>
    <w:rsid w:val="0078778D"/>
    <w:rsid w:val="007900B0"/>
    <w:rsid w:val="007905DC"/>
    <w:rsid w:val="00790D2F"/>
    <w:rsid w:val="00791435"/>
    <w:rsid w:val="0079156F"/>
    <w:rsid w:val="00792454"/>
    <w:rsid w:val="00792896"/>
    <w:rsid w:val="007928F5"/>
    <w:rsid w:val="00792902"/>
    <w:rsid w:val="00792D6F"/>
    <w:rsid w:val="007930EB"/>
    <w:rsid w:val="00793280"/>
    <w:rsid w:val="00794840"/>
    <w:rsid w:val="007949A2"/>
    <w:rsid w:val="00794CD4"/>
    <w:rsid w:val="00794F96"/>
    <w:rsid w:val="00795850"/>
    <w:rsid w:val="00795B4D"/>
    <w:rsid w:val="00795BDC"/>
    <w:rsid w:val="00796494"/>
    <w:rsid w:val="0079673A"/>
    <w:rsid w:val="00796F94"/>
    <w:rsid w:val="00797068"/>
    <w:rsid w:val="00797CD5"/>
    <w:rsid w:val="00797DA6"/>
    <w:rsid w:val="007A03D9"/>
    <w:rsid w:val="007A0AAA"/>
    <w:rsid w:val="007A0D94"/>
    <w:rsid w:val="007A0F4D"/>
    <w:rsid w:val="007A1911"/>
    <w:rsid w:val="007A19CD"/>
    <w:rsid w:val="007A1CDD"/>
    <w:rsid w:val="007A1D1B"/>
    <w:rsid w:val="007A26C3"/>
    <w:rsid w:val="007A2E0D"/>
    <w:rsid w:val="007A30E3"/>
    <w:rsid w:val="007A36CE"/>
    <w:rsid w:val="007A3CB5"/>
    <w:rsid w:val="007A41D3"/>
    <w:rsid w:val="007A4505"/>
    <w:rsid w:val="007A4853"/>
    <w:rsid w:val="007A4AA0"/>
    <w:rsid w:val="007A4C17"/>
    <w:rsid w:val="007A4F9E"/>
    <w:rsid w:val="007A525B"/>
    <w:rsid w:val="007A6409"/>
    <w:rsid w:val="007A64EB"/>
    <w:rsid w:val="007A6AA6"/>
    <w:rsid w:val="007A6C2E"/>
    <w:rsid w:val="007A70DC"/>
    <w:rsid w:val="007A75DA"/>
    <w:rsid w:val="007A78E1"/>
    <w:rsid w:val="007A7B22"/>
    <w:rsid w:val="007A7F13"/>
    <w:rsid w:val="007B0E2E"/>
    <w:rsid w:val="007B1096"/>
    <w:rsid w:val="007B179B"/>
    <w:rsid w:val="007B2008"/>
    <w:rsid w:val="007B228D"/>
    <w:rsid w:val="007B2A6B"/>
    <w:rsid w:val="007B3052"/>
    <w:rsid w:val="007B471D"/>
    <w:rsid w:val="007B4767"/>
    <w:rsid w:val="007B48E9"/>
    <w:rsid w:val="007B4922"/>
    <w:rsid w:val="007B4CA6"/>
    <w:rsid w:val="007B4EB1"/>
    <w:rsid w:val="007B5A78"/>
    <w:rsid w:val="007B67C6"/>
    <w:rsid w:val="007B6858"/>
    <w:rsid w:val="007B6962"/>
    <w:rsid w:val="007B6B49"/>
    <w:rsid w:val="007B6D5E"/>
    <w:rsid w:val="007B6FB4"/>
    <w:rsid w:val="007B7896"/>
    <w:rsid w:val="007B7E2E"/>
    <w:rsid w:val="007C0B9C"/>
    <w:rsid w:val="007C0DF1"/>
    <w:rsid w:val="007C0F71"/>
    <w:rsid w:val="007C141B"/>
    <w:rsid w:val="007C14E1"/>
    <w:rsid w:val="007C25BC"/>
    <w:rsid w:val="007C295D"/>
    <w:rsid w:val="007C2A6D"/>
    <w:rsid w:val="007C2B4E"/>
    <w:rsid w:val="007C33B7"/>
    <w:rsid w:val="007C40A3"/>
    <w:rsid w:val="007C427D"/>
    <w:rsid w:val="007C44DA"/>
    <w:rsid w:val="007C4757"/>
    <w:rsid w:val="007C4BB8"/>
    <w:rsid w:val="007C510F"/>
    <w:rsid w:val="007C5468"/>
    <w:rsid w:val="007C5A1E"/>
    <w:rsid w:val="007C5FCC"/>
    <w:rsid w:val="007C60CA"/>
    <w:rsid w:val="007C6995"/>
    <w:rsid w:val="007C6C49"/>
    <w:rsid w:val="007C6DE5"/>
    <w:rsid w:val="007C7169"/>
    <w:rsid w:val="007C7E01"/>
    <w:rsid w:val="007C7EAC"/>
    <w:rsid w:val="007D0A7B"/>
    <w:rsid w:val="007D0FED"/>
    <w:rsid w:val="007D1A83"/>
    <w:rsid w:val="007D21A8"/>
    <w:rsid w:val="007D2218"/>
    <w:rsid w:val="007D2A7B"/>
    <w:rsid w:val="007D2D70"/>
    <w:rsid w:val="007D2EF8"/>
    <w:rsid w:val="007D3D4B"/>
    <w:rsid w:val="007D3FBB"/>
    <w:rsid w:val="007D4040"/>
    <w:rsid w:val="007D4701"/>
    <w:rsid w:val="007D48BC"/>
    <w:rsid w:val="007D4D26"/>
    <w:rsid w:val="007D4EB9"/>
    <w:rsid w:val="007D5161"/>
    <w:rsid w:val="007D647F"/>
    <w:rsid w:val="007D7090"/>
    <w:rsid w:val="007D7410"/>
    <w:rsid w:val="007D756A"/>
    <w:rsid w:val="007D7CE8"/>
    <w:rsid w:val="007E0AA9"/>
    <w:rsid w:val="007E0AAF"/>
    <w:rsid w:val="007E0FC8"/>
    <w:rsid w:val="007E1256"/>
    <w:rsid w:val="007E14E4"/>
    <w:rsid w:val="007E1A25"/>
    <w:rsid w:val="007E1D33"/>
    <w:rsid w:val="007E22D4"/>
    <w:rsid w:val="007E359D"/>
    <w:rsid w:val="007E3D3A"/>
    <w:rsid w:val="007E5555"/>
    <w:rsid w:val="007E5652"/>
    <w:rsid w:val="007E574B"/>
    <w:rsid w:val="007E57C0"/>
    <w:rsid w:val="007E582C"/>
    <w:rsid w:val="007E6184"/>
    <w:rsid w:val="007E6484"/>
    <w:rsid w:val="007E713A"/>
    <w:rsid w:val="007E7B45"/>
    <w:rsid w:val="007E7F3E"/>
    <w:rsid w:val="007F012C"/>
    <w:rsid w:val="007F01F4"/>
    <w:rsid w:val="007F035F"/>
    <w:rsid w:val="007F0F39"/>
    <w:rsid w:val="007F0FA0"/>
    <w:rsid w:val="007F176C"/>
    <w:rsid w:val="007F1B34"/>
    <w:rsid w:val="007F2652"/>
    <w:rsid w:val="007F26F2"/>
    <w:rsid w:val="007F2C9A"/>
    <w:rsid w:val="007F2CFD"/>
    <w:rsid w:val="007F35FC"/>
    <w:rsid w:val="007F3AB9"/>
    <w:rsid w:val="007F3CB3"/>
    <w:rsid w:val="007F518A"/>
    <w:rsid w:val="007F5A1C"/>
    <w:rsid w:val="007F5D4D"/>
    <w:rsid w:val="007F6005"/>
    <w:rsid w:val="007F63A5"/>
    <w:rsid w:val="007F67F8"/>
    <w:rsid w:val="007F6A9D"/>
    <w:rsid w:val="007F6B6D"/>
    <w:rsid w:val="007F776E"/>
    <w:rsid w:val="007F79CA"/>
    <w:rsid w:val="007F7CEB"/>
    <w:rsid w:val="007F7D0F"/>
    <w:rsid w:val="00800123"/>
    <w:rsid w:val="00800152"/>
    <w:rsid w:val="00800C8C"/>
    <w:rsid w:val="00801026"/>
    <w:rsid w:val="00801278"/>
    <w:rsid w:val="0080132B"/>
    <w:rsid w:val="0080149E"/>
    <w:rsid w:val="00801CAE"/>
    <w:rsid w:val="00801F55"/>
    <w:rsid w:val="008020AA"/>
    <w:rsid w:val="00802521"/>
    <w:rsid w:val="00802EEA"/>
    <w:rsid w:val="00803021"/>
    <w:rsid w:val="00803874"/>
    <w:rsid w:val="0080397B"/>
    <w:rsid w:val="00803BE7"/>
    <w:rsid w:val="00804251"/>
    <w:rsid w:val="008044C5"/>
    <w:rsid w:val="0080518B"/>
    <w:rsid w:val="0080542A"/>
    <w:rsid w:val="008056ED"/>
    <w:rsid w:val="00805BB9"/>
    <w:rsid w:val="00805C2C"/>
    <w:rsid w:val="0080620E"/>
    <w:rsid w:val="00806392"/>
    <w:rsid w:val="0080696F"/>
    <w:rsid w:val="008071A3"/>
    <w:rsid w:val="00807A81"/>
    <w:rsid w:val="00807D31"/>
    <w:rsid w:val="008106CB"/>
    <w:rsid w:val="008106F5"/>
    <w:rsid w:val="00810A06"/>
    <w:rsid w:val="00810A94"/>
    <w:rsid w:val="00810D01"/>
    <w:rsid w:val="00810E96"/>
    <w:rsid w:val="008116FA"/>
    <w:rsid w:val="0081173B"/>
    <w:rsid w:val="00811D13"/>
    <w:rsid w:val="008122D3"/>
    <w:rsid w:val="008124E1"/>
    <w:rsid w:val="00812EF8"/>
    <w:rsid w:val="0081479A"/>
    <w:rsid w:val="00814FDD"/>
    <w:rsid w:val="008154D0"/>
    <w:rsid w:val="00815BE5"/>
    <w:rsid w:val="00815C01"/>
    <w:rsid w:val="00815F9B"/>
    <w:rsid w:val="008165AA"/>
    <w:rsid w:val="00816B95"/>
    <w:rsid w:val="008173C7"/>
    <w:rsid w:val="00817661"/>
    <w:rsid w:val="00817A80"/>
    <w:rsid w:val="00817AFF"/>
    <w:rsid w:val="008201C9"/>
    <w:rsid w:val="008209BA"/>
    <w:rsid w:val="00820C19"/>
    <w:rsid w:val="008213AA"/>
    <w:rsid w:val="0082160A"/>
    <w:rsid w:val="00821B75"/>
    <w:rsid w:val="00821C36"/>
    <w:rsid w:val="00821D74"/>
    <w:rsid w:val="00822134"/>
    <w:rsid w:val="00822457"/>
    <w:rsid w:val="008225CF"/>
    <w:rsid w:val="00822977"/>
    <w:rsid w:val="00822C90"/>
    <w:rsid w:val="008231A3"/>
    <w:rsid w:val="008236DD"/>
    <w:rsid w:val="00823E9B"/>
    <w:rsid w:val="00824146"/>
    <w:rsid w:val="00824534"/>
    <w:rsid w:val="008250F6"/>
    <w:rsid w:val="00825623"/>
    <w:rsid w:val="008257CF"/>
    <w:rsid w:val="008257DF"/>
    <w:rsid w:val="00825B32"/>
    <w:rsid w:val="00826029"/>
    <w:rsid w:val="008263A7"/>
    <w:rsid w:val="0082651F"/>
    <w:rsid w:val="0082733D"/>
    <w:rsid w:val="00827E8A"/>
    <w:rsid w:val="00827F2B"/>
    <w:rsid w:val="00827FF0"/>
    <w:rsid w:val="00830137"/>
    <w:rsid w:val="008305D0"/>
    <w:rsid w:val="00830F1E"/>
    <w:rsid w:val="008325DB"/>
    <w:rsid w:val="008328B9"/>
    <w:rsid w:val="00832C4E"/>
    <w:rsid w:val="00832DB0"/>
    <w:rsid w:val="008337CC"/>
    <w:rsid w:val="008338F0"/>
    <w:rsid w:val="00833F07"/>
    <w:rsid w:val="00833F1F"/>
    <w:rsid w:val="0083543C"/>
    <w:rsid w:val="008358C5"/>
    <w:rsid w:val="00835AE0"/>
    <w:rsid w:val="00836767"/>
    <w:rsid w:val="0083761D"/>
    <w:rsid w:val="00837811"/>
    <w:rsid w:val="00837AA4"/>
    <w:rsid w:val="00840120"/>
    <w:rsid w:val="00840983"/>
    <w:rsid w:val="00840DDD"/>
    <w:rsid w:val="00840E4A"/>
    <w:rsid w:val="0084131D"/>
    <w:rsid w:val="008415EC"/>
    <w:rsid w:val="00841AC0"/>
    <w:rsid w:val="00841F31"/>
    <w:rsid w:val="00842332"/>
    <w:rsid w:val="008426A6"/>
    <w:rsid w:val="00843015"/>
    <w:rsid w:val="00843521"/>
    <w:rsid w:val="00843829"/>
    <w:rsid w:val="008441E5"/>
    <w:rsid w:val="008449F9"/>
    <w:rsid w:val="00844B02"/>
    <w:rsid w:val="008457E1"/>
    <w:rsid w:val="008457F7"/>
    <w:rsid w:val="00845A9F"/>
    <w:rsid w:val="00846DEA"/>
    <w:rsid w:val="00847393"/>
    <w:rsid w:val="0084775C"/>
    <w:rsid w:val="00847D17"/>
    <w:rsid w:val="008500CF"/>
    <w:rsid w:val="00850515"/>
    <w:rsid w:val="00850F41"/>
    <w:rsid w:val="00851192"/>
    <w:rsid w:val="00851706"/>
    <w:rsid w:val="00851CE5"/>
    <w:rsid w:val="0085218A"/>
    <w:rsid w:val="00852BE7"/>
    <w:rsid w:val="00852D30"/>
    <w:rsid w:val="00853438"/>
    <w:rsid w:val="00853E13"/>
    <w:rsid w:val="00853FFC"/>
    <w:rsid w:val="00854CD1"/>
    <w:rsid w:val="00854FFF"/>
    <w:rsid w:val="008557FC"/>
    <w:rsid w:val="00855801"/>
    <w:rsid w:val="00855BA0"/>
    <w:rsid w:val="00855E34"/>
    <w:rsid w:val="0085689A"/>
    <w:rsid w:val="00856D6E"/>
    <w:rsid w:val="00856EF1"/>
    <w:rsid w:val="0085767B"/>
    <w:rsid w:val="00857777"/>
    <w:rsid w:val="008577CF"/>
    <w:rsid w:val="00857F84"/>
    <w:rsid w:val="00860D52"/>
    <w:rsid w:val="00861422"/>
    <w:rsid w:val="0086158D"/>
    <w:rsid w:val="008618EA"/>
    <w:rsid w:val="00861CE5"/>
    <w:rsid w:val="008620B9"/>
    <w:rsid w:val="008620DC"/>
    <w:rsid w:val="00862463"/>
    <w:rsid w:val="0086255E"/>
    <w:rsid w:val="00862A26"/>
    <w:rsid w:val="008640FF"/>
    <w:rsid w:val="008644D6"/>
    <w:rsid w:val="008653B9"/>
    <w:rsid w:val="00865AA4"/>
    <w:rsid w:val="00865D54"/>
    <w:rsid w:val="008662E4"/>
    <w:rsid w:val="00867930"/>
    <w:rsid w:val="00870281"/>
    <w:rsid w:val="00870491"/>
    <w:rsid w:val="0087050E"/>
    <w:rsid w:val="0087152E"/>
    <w:rsid w:val="00871A9C"/>
    <w:rsid w:val="00872161"/>
    <w:rsid w:val="0087223C"/>
    <w:rsid w:val="008735E4"/>
    <w:rsid w:val="008736E0"/>
    <w:rsid w:val="00873A97"/>
    <w:rsid w:val="00873FF6"/>
    <w:rsid w:val="0087448D"/>
    <w:rsid w:val="0087472F"/>
    <w:rsid w:val="00874CC1"/>
    <w:rsid w:val="008758D1"/>
    <w:rsid w:val="008762FD"/>
    <w:rsid w:val="0087696E"/>
    <w:rsid w:val="00876B1E"/>
    <w:rsid w:val="00877DE1"/>
    <w:rsid w:val="00881367"/>
    <w:rsid w:val="008817C8"/>
    <w:rsid w:val="00881BC6"/>
    <w:rsid w:val="00881F0F"/>
    <w:rsid w:val="008820F5"/>
    <w:rsid w:val="0088317B"/>
    <w:rsid w:val="0088335C"/>
    <w:rsid w:val="00883396"/>
    <w:rsid w:val="0088420C"/>
    <w:rsid w:val="0088467C"/>
    <w:rsid w:val="00884A4C"/>
    <w:rsid w:val="00884F9E"/>
    <w:rsid w:val="008864B8"/>
    <w:rsid w:val="008864FA"/>
    <w:rsid w:val="00886A17"/>
    <w:rsid w:val="00886A55"/>
    <w:rsid w:val="00886A76"/>
    <w:rsid w:val="00886B64"/>
    <w:rsid w:val="00887086"/>
    <w:rsid w:val="00887D66"/>
    <w:rsid w:val="0089044E"/>
    <w:rsid w:val="00890A2B"/>
    <w:rsid w:val="00890A67"/>
    <w:rsid w:val="00892047"/>
    <w:rsid w:val="008920D3"/>
    <w:rsid w:val="0089211B"/>
    <w:rsid w:val="00892592"/>
    <w:rsid w:val="0089274E"/>
    <w:rsid w:val="008928BF"/>
    <w:rsid w:val="00892E98"/>
    <w:rsid w:val="00892E9E"/>
    <w:rsid w:val="0089376D"/>
    <w:rsid w:val="00893846"/>
    <w:rsid w:val="00894924"/>
    <w:rsid w:val="00894EC5"/>
    <w:rsid w:val="00895667"/>
    <w:rsid w:val="00895983"/>
    <w:rsid w:val="00895E45"/>
    <w:rsid w:val="00895F83"/>
    <w:rsid w:val="00896536"/>
    <w:rsid w:val="00896837"/>
    <w:rsid w:val="00896C99"/>
    <w:rsid w:val="008974A5"/>
    <w:rsid w:val="00897F0E"/>
    <w:rsid w:val="00897FE4"/>
    <w:rsid w:val="008A00E1"/>
    <w:rsid w:val="008A077D"/>
    <w:rsid w:val="008A0EA9"/>
    <w:rsid w:val="008A0EB5"/>
    <w:rsid w:val="008A0EC0"/>
    <w:rsid w:val="008A189A"/>
    <w:rsid w:val="008A3D88"/>
    <w:rsid w:val="008A4039"/>
    <w:rsid w:val="008A411A"/>
    <w:rsid w:val="008A4678"/>
    <w:rsid w:val="008A48F6"/>
    <w:rsid w:val="008A522A"/>
    <w:rsid w:val="008A5D9D"/>
    <w:rsid w:val="008A66F5"/>
    <w:rsid w:val="008A6E90"/>
    <w:rsid w:val="008A70ED"/>
    <w:rsid w:val="008A738A"/>
    <w:rsid w:val="008A76DD"/>
    <w:rsid w:val="008A7773"/>
    <w:rsid w:val="008A7A01"/>
    <w:rsid w:val="008A7BDC"/>
    <w:rsid w:val="008A7DF3"/>
    <w:rsid w:val="008A7EFE"/>
    <w:rsid w:val="008B00CC"/>
    <w:rsid w:val="008B159B"/>
    <w:rsid w:val="008B1649"/>
    <w:rsid w:val="008B19D4"/>
    <w:rsid w:val="008B1E5D"/>
    <w:rsid w:val="008B1ED7"/>
    <w:rsid w:val="008B23F0"/>
    <w:rsid w:val="008B243D"/>
    <w:rsid w:val="008B2571"/>
    <w:rsid w:val="008B27A0"/>
    <w:rsid w:val="008B289E"/>
    <w:rsid w:val="008B2A4B"/>
    <w:rsid w:val="008B2D9D"/>
    <w:rsid w:val="008B335D"/>
    <w:rsid w:val="008B36A1"/>
    <w:rsid w:val="008B38E6"/>
    <w:rsid w:val="008B3C38"/>
    <w:rsid w:val="008B4427"/>
    <w:rsid w:val="008B4B6B"/>
    <w:rsid w:val="008B508E"/>
    <w:rsid w:val="008B5186"/>
    <w:rsid w:val="008B63CA"/>
    <w:rsid w:val="008B6D27"/>
    <w:rsid w:val="008B6FB0"/>
    <w:rsid w:val="008B7C38"/>
    <w:rsid w:val="008C0310"/>
    <w:rsid w:val="008C0B85"/>
    <w:rsid w:val="008C1123"/>
    <w:rsid w:val="008C12A8"/>
    <w:rsid w:val="008C1634"/>
    <w:rsid w:val="008C16EE"/>
    <w:rsid w:val="008C18E6"/>
    <w:rsid w:val="008C1DEC"/>
    <w:rsid w:val="008C23C5"/>
    <w:rsid w:val="008C23C6"/>
    <w:rsid w:val="008C2A0E"/>
    <w:rsid w:val="008C2DDC"/>
    <w:rsid w:val="008C2FE4"/>
    <w:rsid w:val="008C3CC2"/>
    <w:rsid w:val="008C3DE6"/>
    <w:rsid w:val="008C3EA2"/>
    <w:rsid w:val="008C45AB"/>
    <w:rsid w:val="008C47FB"/>
    <w:rsid w:val="008C4A64"/>
    <w:rsid w:val="008C4CD8"/>
    <w:rsid w:val="008C5462"/>
    <w:rsid w:val="008C5EBC"/>
    <w:rsid w:val="008C6079"/>
    <w:rsid w:val="008C6212"/>
    <w:rsid w:val="008C6228"/>
    <w:rsid w:val="008C632C"/>
    <w:rsid w:val="008C6C5A"/>
    <w:rsid w:val="008C7554"/>
    <w:rsid w:val="008C76BF"/>
    <w:rsid w:val="008D054A"/>
    <w:rsid w:val="008D09E4"/>
    <w:rsid w:val="008D0E43"/>
    <w:rsid w:val="008D131B"/>
    <w:rsid w:val="008D1F10"/>
    <w:rsid w:val="008D200B"/>
    <w:rsid w:val="008D2699"/>
    <w:rsid w:val="008D2D54"/>
    <w:rsid w:val="008D3593"/>
    <w:rsid w:val="008D375B"/>
    <w:rsid w:val="008D38E1"/>
    <w:rsid w:val="008D396C"/>
    <w:rsid w:val="008D3C01"/>
    <w:rsid w:val="008D45E2"/>
    <w:rsid w:val="008D4734"/>
    <w:rsid w:val="008D47CA"/>
    <w:rsid w:val="008D4885"/>
    <w:rsid w:val="008D4D49"/>
    <w:rsid w:val="008D5442"/>
    <w:rsid w:val="008D594E"/>
    <w:rsid w:val="008D59BC"/>
    <w:rsid w:val="008D5AB3"/>
    <w:rsid w:val="008D688E"/>
    <w:rsid w:val="008D6BA1"/>
    <w:rsid w:val="008D6EAC"/>
    <w:rsid w:val="008D7A41"/>
    <w:rsid w:val="008E0CC8"/>
    <w:rsid w:val="008E0D4E"/>
    <w:rsid w:val="008E1773"/>
    <w:rsid w:val="008E1840"/>
    <w:rsid w:val="008E1CE6"/>
    <w:rsid w:val="008E1DC3"/>
    <w:rsid w:val="008E1F1D"/>
    <w:rsid w:val="008E1F57"/>
    <w:rsid w:val="008E2241"/>
    <w:rsid w:val="008E2297"/>
    <w:rsid w:val="008E2EE3"/>
    <w:rsid w:val="008E3059"/>
    <w:rsid w:val="008E309E"/>
    <w:rsid w:val="008E322F"/>
    <w:rsid w:val="008E398D"/>
    <w:rsid w:val="008E40BF"/>
    <w:rsid w:val="008E4121"/>
    <w:rsid w:val="008E4BE0"/>
    <w:rsid w:val="008E58FE"/>
    <w:rsid w:val="008E6216"/>
    <w:rsid w:val="008E6255"/>
    <w:rsid w:val="008E67A7"/>
    <w:rsid w:val="008E681C"/>
    <w:rsid w:val="008E6D71"/>
    <w:rsid w:val="008E7509"/>
    <w:rsid w:val="008E7E45"/>
    <w:rsid w:val="008F0F24"/>
    <w:rsid w:val="008F1050"/>
    <w:rsid w:val="008F1143"/>
    <w:rsid w:val="008F1220"/>
    <w:rsid w:val="008F15AA"/>
    <w:rsid w:val="008F185B"/>
    <w:rsid w:val="008F19F7"/>
    <w:rsid w:val="008F24B7"/>
    <w:rsid w:val="008F2AF4"/>
    <w:rsid w:val="008F3985"/>
    <w:rsid w:val="008F3A89"/>
    <w:rsid w:val="008F4430"/>
    <w:rsid w:val="008F45EC"/>
    <w:rsid w:val="008F4817"/>
    <w:rsid w:val="008F4A64"/>
    <w:rsid w:val="008F51F0"/>
    <w:rsid w:val="008F52CF"/>
    <w:rsid w:val="008F54A1"/>
    <w:rsid w:val="008F5808"/>
    <w:rsid w:val="008F5A16"/>
    <w:rsid w:val="008F5B2D"/>
    <w:rsid w:val="008F6F38"/>
    <w:rsid w:val="008F6F78"/>
    <w:rsid w:val="008F7BB0"/>
    <w:rsid w:val="008F7CD9"/>
    <w:rsid w:val="00900308"/>
    <w:rsid w:val="009003D4"/>
    <w:rsid w:val="00900658"/>
    <w:rsid w:val="009006EA"/>
    <w:rsid w:val="00900821"/>
    <w:rsid w:val="0090093B"/>
    <w:rsid w:val="00901069"/>
    <w:rsid w:val="009019AA"/>
    <w:rsid w:val="00902274"/>
    <w:rsid w:val="00902371"/>
    <w:rsid w:val="00902ADC"/>
    <w:rsid w:val="009033E0"/>
    <w:rsid w:val="00903C60"/>
    <w:rsid w:val="009041A4"/>
    <w:rsid w:val="00904403"/>
    <w:rsid w:val="00904A4C"/>
    <w:rsid w:val="00904F4E"/>
    <w:rsid w:val="00905010"/>
    <w:rsid w:val="00905329"/>
    <w:rsid w:val="00905361"/>
    <w:rsid w:val="0090547A"/>
    <w:rsid w:val="00905797"/>
    <w:rsid w:val="00905924"/>
    <w:rsid w:val="00905B5F"/>
    <w:rsid w:val="00905DDD"/>
    <w:rsid w:val="00906106"/>
    <w:rsid w:val="009064D6"/>
    <w:rsid w:val="009065AB"/>
    <w:rsid w:val="00906965"/>
    <w:rsid w:val="0090750A"/>
    <w:rsid w:val="00907A3A"/>
    <w:rsid w:val="00907AF6"/>
    <w:rsid w:val="009105C0"/>
    <w:rsid w:val="00910D60"/>
    <w:rsid w:val="00910DE3"/>
    <w:rsid w:val="00911086"/>
    <w:rsid w:val="009117A8"/>
    <w:rsid w:val="00911A31"/>
    <w:rsid w:val="00911DAB"/>
    <w:rsid w:val="0091211B"/>
    <w:rsid w:val="0091232E"/>
    <w:rsid w:val="009124CA"/>
    <w:rsid w:val="009125CD"/>
    <w:rsid w:val="00912771"/>
    <w:rsid w:val="00912807"/>
    <w:rsid w:val="009129A7"/>
    <w:rsid w:val="00912A7D"/>
    <w:rsid w:val="009136B7"/>
    <w:rsid w:val="00913786"/>
    <w:rsid w:val="00913FD0"/>
    <w:rsid w:val="0091444B"/>
    <w:rsid w:val="00914CE5"/>
    <w:rsid w:val="00914DA4"/>
    <w:rsid w:val="0091548B"/>
    <w:rsid w:val="00915B0A"/>
    <w:rsid w:val="00915CC7"/>
    <w:rsid w:val="009161EC"/>
    <w:rsid w:val="0091716A"/>
    <w:rsid w:val="00917C86"/>
    <w:rsid w:val="00917EE1"/>
    <w:rsid w:val="00917FE8"/>
    <w:rsid w:val="0092084D"/>
    <w:rsid w:val="00920A62"/>
    <w:rsid w:val="00921762"/>
    <w:rsid w:val="00921B39"/>
    <w:rsid w:val="00921C64"/>
    <w:rsid w:val="00921FD2"/>
    <w:rsid w:val="00922256"/>
    <w:rsid w:val="0092232C"/>
    <w:rsid w:val="009223B1"/>
    <w:rsid w:val="00922661"/>
    <w:rsid w:val="00922999"/>
    <w:rsid w:val="00922BCD"/>
    <w:rsid w:val="00922E1D"/>
    <w:rsid w:val="00923146"/>
    <w:rsid w:val="009231F8"/>
    <w:rsid w:val="0092399A"/>
    <w:rsid w:val="00923DCC"/>
    <w:rsid w:val="009246F1"/>
    <w:rsid w:val="0092491C"/>
    <w:rsid w:val="009249A3"/>
    <w:rsid w:val="00924A0B"/>
    <w:rsid w:val="00924BDD"/>
    <w:rsid w:val="009250E9"/>
    <w:rsid w:val="00925146"/>
    <w:rsid w:val="009257F9"/>
    <w:rsid w:val="00931144"/>
    <w:rsid w:val="00931669"/>
    <w:rsid w:val="00931695"/>
    <w:rsid w:val="00932707"/>
    <w:rsid w:val="0093293E"/>
    <w:rsid w:val="009329E1"/>
    <w:rsid w:val="00932BCA"/>
    <w:rsid w:val="0093315E"/>
    <w:rsid w:val="0093349F"/>
    <w:rsid w:val="0093352B"/>
    <w:rsid w:val="00933967"/>
    <w:rsid w:val="009339F7"/>
    <w:rsid w:val="00933A66"/>
    <w:rsid w:val="00934A62"/>
    <w:rsid w:val="0093547E"/>
    <w:rsid w:val="00935A8F"/>
    <w:rsid w:val="0093691B"/>
    <w:rsid w:val="009369BB"/>
    <w:rsid w:val="00937B49"/>
    <w:rsid w:val="00937C4E"/>
    <w:rsid w:val="00937FBC"/>
    <w:rsid w:val="009405E7"/>
    <w:rsid w:val="009407CE"/>
    <w:rsid w:val="009408AF"/>
    <w:rsid w:val="00940D93"/>
    <w:rsid w:val="00940DF8"/>
    <w:rsid w:val="009411E4"/>
    <w:rsid w:val="00941546"/>
    <w:rsid w:val="00941793"/>
    <w:rsid w:val="00942931"/>
    <w:rsid w:val="0094360C"/>
    <w:rsid w:val="00943946"/>
    <w:rsid w:val="00943F70"/>
    <w:rsid w:val="00944023"/>
    <w:rsid w:val="00944D30"/>
    <w:rsid w:val="00944F0A"/>
    <w:rsid w:val="0094503D"/>
    <w:rsid w:val="00945895"/>
    <w:rsid w:val="00945B74"/>
    <w:rsid w:val="00945D4C"/>
    <w:rsid w:val="00946023"/>
    <w:rsid w:val="009464DA"/>
    <w:rsid w:val="00946DAE"/>
    <w:rsid w:val="00947BC3"/>
    <w:rsid w:val="00947D55"/>
    <w:rsid w:val="00950363"/>
    <w:rsid w:val="009505A0"/>
    <w:rsid w:val="009506A6"/>
    <w:rsid w:val="00950934"/>
    <w:rsid w:val="00950A7D"/>
    <w:rsid w:val="00950EFA"/>
    <w:rsid w:val="009511BD"/>
    <w:rsid w:val="00951A2C"/>
    <w:rsid w:val="00952694"/>
    <w:rsid w:val="00952D2E"/>
    <w:rsid w:val="00952DF2"/>
    <w:rsid w:val="00953313"/>
    <w:rsid w:val="0095343E"/>
    <w:rsid w:val="00953469"/>
    <w:rsid w:val="00954490"/>
    <w:rsid w:val="00954CEC"/>
    <w:rsid w:val="00955B1A"/>
    <w:rsid w:val="00956555"/>
    <w:rsid w:val="009570AB"/>
    <w:rsid w:val="0095764F"/>
    <w:rsid w:val="00957A06"/>
    <w:rsid w:val="00957CD2"/>
    <w:rsid w:val="00957F8B"/>
    <w:rsid w:val="00960418"/>
    <w:rsid w:val="009605A0"/>
    <w:rsid w:val="00960C3D"/>
    <w:rsid w:val="00960F9A"/>
    <w:rsid w:val="009618B2"/>
    <w:rsid w:val="00961B10"/>
    <w:rsid w:val="00961B3D"/>
    <w:rsid w:val="0096280C"/>
    <w:rsid w:val="0096317E"/>
    <w:rsid w:val="009654A0"/>
    <w:rsid w:val="009658BA"/>
    <w:rsid w:val="00965B57"/>
    <w:rsid w:val="00965D57"/>
    <w:rsid w:val="00965FB8"/>
    <w:rsid w:val="00966B75"/>
    <w:rsid w:val="0096753A"/>
    <w:rsid w:val="00967A27"/>
    <w:rsid w:val="009701D5"/>
    <w:rsid w:val="0097099A"/>
    <w:rsid w:val="009713F8"/>
    <w:rsid w:val="00971446"/>
    <w:rsid w:val="0097144D"/>
    <w:rsid w:val="009714BE"/>
    <w:rsid w:val="009716EC"/>
    <w:rsid w:val="009718DA"/>
    <w:rsid w:val="00971B19"/>
    <w:rsid w:val="00971BAB"/>
    <w:rsid w:val="00971D94"/>
    <w:rsid w:val="00973003"/>
    <w:rsid w:val="009735FE"/>
    <w:rsid w:val="0097368C"/>
    <w:rsid w:val="00973934"/>
    <w:rsid w:val="009739A8"/>
    <w:rsid w:val="00974069"/>
    <w:rsid w:val="0097459A"/>
    <w:rsid w:val="009749D4"/>
    <w:rsid w:val="00974F88"/>
    <w:rsid w:val="0097504C"/>
    <w:rsid w:val="00975326"/>
    <w:rsid w:val="00975837"/>
    <w:rsid w:val="009758E9"/>
    <w:rsid w:val="00975F15"/>
    <w:rsid w:val="009761D7"/>
    <w:rsid w:val="0097728A"/>
    <w:rsid w:val="00977399"/>
    <w:rsid w:val="00977B0A"/>
    <w:rsid w:val="00977FB3"/>
    <w:rsid w:val="0098014F"/>
    <w:rsid w:val="009803EA"/>
    <w:rsid w:val="00980FB9"/>
    <w:rsid w:val="00981060"/>
    <w:rsid w:val="0098115A"/>
    <w:rsid w:val="00981255"/>
    <w:rsid w:val="00981522"/>
    <w:rsid w:val="00981676"/>
    <w:rsid w:val="0098199B"/>
    <w:rsid w:val="00981A10"/>
    <w:rsid w:val="00981B0B"/>
    <w:rsid w:val="009822B5"/>
    <w:rsid w:val="00982B0A"/>
    <w:rsid w:val="00983052"/>
    <w:rsid w:val="009834BF"/>
    <w:rsid w:val="009842BC"/>
    <w:rsid w:val="009849C6"/>
    <w:rsid w:val="00984DF7"/>
    <w:rsid w:val="00984EEA"/>
    <w:rsid w:val="009856A9"/>
    <w:rsid w:val="009858C8"/>
    <w:rsid w:val="00985C29"/>
    <w:rsid w:val="00986124"/>
    <w:rsid w:val="009861B3"/>
    <w:rsid w:val="009864D7"/>
    <w:rsid w:val="00987A8A"/>
    <w:rsid w:val="00987EB5"/>
    <w:rsid w:val="009903CE"/>
    <w:rsid w:val="00990872"/>
    <w:rsid w:val="0099128D"/>
    <w:rsid w:val="0099176D"/>
    <w:rsid w:val="00991A24"/>
    <w:rsid w:val="00991C0E"/>
    <w:rsid w:val="009920D4"/>
    <w:rsid w:val="00992142"/>
    <w:rsid w:val="009921F0"/>
    <w:rsid w:val="0099252A"/>
    <w:rsid w:val="00992568"/>
    <w:rsid w:val="00992E06"/>
    <w:rsid w:val="00993852"/>
    <w:rsid w:val="00993B71"/>
    <w:rsid w:val="00994068"/>
    <w:rsid w:val="00994314"/>
    <w:rsid w:val="0099463B"/>
    <w:rsid w:val="00994696"/>
    <w:rsid w:val="00994B8B"/>
    <w:rsid w:val="00994BBD"/>
    <w:rsid w:val="00994D07"/>
    <w:rsid w:val="0099517A"/>
    <w:rsid w:val="00995223"/>
    <w:rsid w:val="00995367"/>
    <w:rsid w:val="00995700"/>
    <w:rsid w:val="009962B1"/>
    <w:rsid w:val="009963ED"/>
    <w:rsid w:val="00996CDC"/>
    <w:rsid w:val="009973F9"/>
    <w:rsid w:val="00997594"/>
    <w:rsid w:val="00997780"/>
    <w:rsid w:val="00997841"/>
    <w:rsid w:val="00997EEE"/>
    <w:rsid w:val="009A0B9B"/>
    <w:rsid w:val="009A1519"/>
    <w:rsid w:val="009A15F4"/>
    <w:rsid w:val="009A17FF"/>
    <w:rsid w:val="009A196C"/>
    <w:rsid w:val="009A212A"/>
    <w:rsid w:val="009A22F6"/>
    <w:rsid w:val="009A23B4"/>
    <w:rsid w:val="009A2439"/>
    <w:rsid w:val="009A2441"/>
    <w:rsid w:val="009A24B9"/>
    <w:rsid w:val="009A25DC"/>
    <w:rsid w:val="009A2654"/>
    <w:rsid w:val="009A2BC1"/>
    <w:rsid w:val="009A3365"/>
    <w:rsid w:val="009A34A9"/>
    <w:rsid w:val="009A3A57"/>
    <w:rsid w:val="009A3C4C"/>
    <w:rsid w:val="009A4562"/>
    <w:rsid w:val="009A4B33"/>
    <w:rsid w:val="009A4D42"/>
    <w:rsid w:val="009A4DC2"/>
    <w:rsid w:val="009A58B1"/>
    <w:rsid w:val="009A5DDC"/>
    <w:rsid w:val="009A5EA6"/>
    <w:rsid w:val="009A638B"/>
    <w:rsid w:val="009A64EF"/>
    <w:rsid w:val="009A66D5"/>
    <w:rsid w:val="009A6BE0"/>
    <w:rsid w:val="009A6F19"/>
    <w:rsid w:val="009A6F48"/>
    <w:rsid w:val="009A6F7A"/>
    <w:rsid w:val="009A708E"/>
    <w:rsid w:val="009A727F"/>
    <w:rsid w:val="009A7B94"/>
    <w:rsid w:val="009A7C0E"/>
    <w:rsid w:val="009A7FA2"/>
    <w:rsid w:val="009B0A03"/>
    <w:rsid w:val="009B1C2C"/>
    <w:rsid w:val="009B1C31"/>
    <w:rsid w:val="009B2793"/>
    <w:rsid w:val="009B2A2F"/>
    <w:rsid w:val="009B2C36"/>
    <w:rsid w:val="009B2D0B"/>
    <w:rsid w:val="009B3789"/>
    <w:rsid w:val="009B48A5"/>
    <w:rsid w:val="009B4A6A"/>
    <w:rsid w:val="009B4D19"/>
    <w:rsid w:val="009B529F"/>
    <w:rsid w:val="009B56A5"/>
    <w:rsid w:val="009B577B"/>
    <w:rsid w:val="009B5E61"/>
    <w:rsid w:val="009B645D"/>
    <w:rsid w:val="009B6F4A"/>
    <w:rsid w:val="009B6FF1"/>
    <w:rsid w:val="009B7052"/>
    <w:rsid w:val="009B7095"/>
    <w:rsid w:val="009B70B6"/>
    <w:rsid w:val="009B7189"/>
    <w:rsid w:val="009B74C3"/>
    <w:rsid w:val="009B76B2"/>
    <w:rsid w:val="009B77B8"/>
    <w:rsid w:val="009B781B"/>
    <w:rsid w:val="009B7A82"/>
    <w:rsid w:val="009C0DE4"/>
    <w:rsid w:val="009C0F88"/>
    <w:rsid w:val="009C1522"/>
    <w:rsid w:val="009C17EE"/>
    <w:rsid w:val="009C2054"/>
    <w:rsid w:val="009C2371"/>
    <w:rsid w:val="009C33DA"/>
    <w:rsid w:val="009C35A0"/>
    <w:rsid w:val="009C40A4"/>
    <w:rsid w:val="009C4753"/>
    <w:rsid w:val="009C4BE6"/>
    <w:rsid w:val="009C4CD6"/>
    <w:rsid w:val="009C52E1"/>
    <w:rsid w:val="009C5476"/>
    <w:rsid w:val="009C56B3"/>
    <w:rsid w:val="009C57AD"/>
    <w:rsid w:val="009C5AA8"/>
    <w:rsid w:val="009C5C0B"/>
    <w:rsid w:val="009C632C"/>
    <w:rsid w:val="009C652B"/>
    <w:rsid w:val="009C669E"/>
    <w:rsid w:val="009C68E1"/>
    <w:rsid w:val="009C69F1"/>
    <w:rsid w:val="009C6BA7"/>
    <w:rsid w:val="009C7402"/>
    <w:rsid w:val="009C76F8"/>
    <w:rsid w:val="009C7F52"/>
    <w:rsid w:val="009D0AF4"/>
    <w:rsid w:val="009D1075"/>
    <w:rsid w:val="009D11C0"/>
    <w:rsid w:val="009D1280"/>
    <w:rsid w:val="009D13EB"/>
    <w:rsid w:val="009D1DC1"/>
    <w:rsid w:val="009D2B10"/>
    <w:rsid w:val="009D33D0"/>
    <w:rsid w:val="009D3B7E"/>
    <w:rsid w:val="009D424A"/>
    <w:rsid w:val="009D4875"/>
    <w:rsid w:val="009D4B09"/>
    <w:rsid w:val="009D505D"/>
    <w:rsid w:val="009D50C3"/>
    <w:rsid w:val="009D5D58"/>
    <w:rsid w:val="009D6384"/>
    <w:rsid w:val="009D680B"/>
    <w:rsid w:val="009D6DDC"/>
    <w:rsid w:val="009E055A"/>
    <w:rsid w:val="009E0B81"/>
    <w:rsid w:val="009E0E35"/>
    <w:rsid w:val="009E0E7B"/>
    <w:rsid w:val="009E1162"/>
    <w:rsid w:val="009E1696"/>
    <w:rsid w:val="009E19CA"/>
    <w:rsid w:val="009E1B7F"/>
    <w:rsid w:val="009E20F3"/>
    <w:rsid w:val="009E2A9A"/>
    <w:rsid w:val="009E35B4"/>
    <w:rsid w:val="009E385F"/>
    <w:rsid w:val="009E426A"/>
    <w:rsid w:val="009E437B"/>
    <w:rsid w:val="009E43E0"/>
    <w:rsid w:val="009E46AC"/>
    <w:rsid w:val="009E4DC2"/>
    <w:rsid w:val="009E575D"/>
    <w:rsid w:val="009E5F8F"/>
    <w:rsid w:val="009E6221"/>
    <w:rsid w:val="009E65A9"/>
    <w:rsid w:val="009E6601"/>
    <w:rsid w:val="009E6C0B"/>
    <w:rsid w:val="009E7644"/>
    <w:rsid w:val="009E7676"/>
    <w:rsid w:val="009E7983"/>
    <w:rsid w:val="009E7D21"/>
    <w:rsid w:val="009E7E97"/>
    <w:rsid w:val="009F0415"/>
    <w:rsid w:val="009F074C"/>
    <w:rsid w:val="009F0AC6"/>
    <w:rsid w:val="009F1345"/>
    <w:rsid w:val="009F17D3"/>
    <w:rsid w:val="009F1C48"/>
    <w:rsid w:val="009F314E"/>
    <w:rsid w:val="009F37D4"/>
    <w:rsid w:val="009F432E"/>
    <w:rsid w:val="009F5C4D"/>
    <w:rsid w:val="009F6597"/>
    <w:rsid w:val="009F7080"/>
    <w:rsid w:val="009F76AB"/>
    <w:rsid w:val="00A002A6"/>
    <w:rsid w:val="00A00B1F"/>
    <w:rsid w:val="00A00FDD"/>
    <w:rsid w:val="00A01749"/>
    <w:rsid w:val="00A01C6E"/>
    <w:rsid w:val="00A027FD"/>
    <w:rsid w:val="00A02825"/>
    <w:rsid w:val="00A02C20"/>
    <w:rsid w:val="00A032AF"/>
    <w:rsid w:val="00A03EAB"/>
    <w:rsid w:val="00A04650"/>
    <w:rsid w:val="00A0499D"/>
    <w:rsid w:val="00A04A93"/>
    <w:rsid w:val="00A04BCF"/>
    <w:rsid w:val="00A0536D"/>
    <w:rsid w:val="00A05391"/>
    <w:rsid w:val="00A0559D"/>
    <w:rsid w:val="00A05731"/>
    <w:rsid w:val="00A057FF"/>
    <w:rsid w:val="00A05CE1"/>
    <w:rsid w:val="00A0607C"/>
    <w:rsid w:val="00A06263"/>
    <w:rsid w:val="00A062C7"/>
    <w:rsid w:val="00A06451"/>
    <w:rsid w:val="00A0652E"/>
    <w:rsid w:val="00A0656E"/>
    <w:rsid w:val="00A06878"/>
    <w:rsid w:val="00A06FDD"/>
    <w:rsid w:val="00A077D4"/>
    <w:rsid w:val="00A07E13"/>
    <w:rsid w:val="00A07F66"/>
    <w:rsid w:val="00A10278"/>
    <w:rsid w:val="00A103A8"/>
    <w:rsid w:val="00A1099F"/>
    <w:rsid w:val="00A10D6B"/>
    <w:rsid w:val="00A1158B"/>
    <w:rsid w:val="00A116DC"/>
    <w:rsid w:val="00A119F8"/>
    <w:rsid w:val="00A127BB"/>
    <w:rsid w:val="00A12B65"/>
    <w:rsid w:val="00A13277"/>
    <w:rsid w:val="00A13473"/>
    <w:rsid w:val="00A13989"/>
    <w:rsid w:val="00A139A8"/>
    <w:rsid w:val="00A13A22"/>
    <w:rsid w:val="00A13C45"/>
    <w:rsid w:val="00A140DB"/>
    <w:rsid w:val="00A14188"/>
    <w:rsid w:val="00A146AF"/>
    <w:rsid w:val="00A149D8"/>
    <w:rsid w:val="00A14F54"/>
    <w:rsid w:val="00A15A1E"/>
    <w:rsid w:val="00A15C7A"/>
    <w:rsid w:val="00A16681"/>
    <w:rsid w:val="00A1692A"/>
    <w:rsid w:val="00A171C3"/>
    <w:rsid w:val="00A17409"/>
    <w:rsid w:val="00A17437"/>
    <w:rsid w:val="00A177C3"/>
    <w:rsid w:val="00A20A4B"/>
    <w:rsid w:val="00A2100A"/>
    <w:rsid w:val="00A215B4"/>
    <w:rsid w:val="00A21635"/>
    <w:rsid w:val="00A21A3E"/>
    <w:rsid w:val="00A22208"/>
    <w:rsid w:val="00A22814"/>
    <w:rsid w:val="00A23E25"/>
    <w:rsid w:val="00A244BD"/>
    <w:rsid w:val="00A24B63"/>
    <w:rsid w:val="00A2506C"/>
    <w:rsid w:val="00A250CB"/>
    <w:rsid w:val="00A2559D"/>
    <w:rsid w:val="00A25A09"/>
    <w:rsid w:val="00A26518"/>
    <w:rsid w:val="00A268C9"/>
    <w:rsid w:val="00A27B0F"/>
    <w:rsid w:val="00A27DB0"/>
    <w:rsid w:val="00A30017"/>
    <w:rsid w:val="00A304E3"/>
    <w:rsid w:val="00A30565"/>
    <w:rsid w:val="00A305DD"/>
    <w:rsid w:val="00A3095E"/>
    <w:rsid w:val="00A30DE8"/>
    <w:rsid w:val="00A30FC2"/>
    <w:rsid w:val="00A31979"/>
    <w:rsid w:val="00A3251A"/>
    <w:rsid w:val="00A330AC"/>
    <w:rsid w:val="00A3325E"/>
    <w:rsid w:val="00A33968"/>
    <w:rsid w:val="00A343AB"/>
    <w:rsid w:val="00A3449A"/>
    <w:rsid w:val="00A34AE5"/>
    <w:rsid w:val="00A34EF0"/>
    <w:rsid w:val="00A35279"/>
    <w:rsid w:val="00A35327"/>
    <w:rsid w:val="00A35432"/>
    <w:rsid w:val="00A35495"/>
    <w:rsid w:val="00A35EDF"/>
    <w:rsid w:val="00A360B7"/>
    <w:rsid w:val="00A36475"/>
    <w:rsid w:val="00A3688F"/>
    <w:rsid w:val="00A36A8F"/>
    <w:rsid w:val="00A36D06"/>
    <w:rsid w:val="00A36D8A"/>
    <w:rsid w:val="00A379BC"/>
    <w:rsid w:val="00A40464"/>
    <w:rsid w:val="00A407CC"/>
    <w:rsid w:val="00A40CEE"/>
    <w:rsid w:val="00A41D01"/>
    <w:rsid w:val="00A41F33"/>
    <w:rsid w:val="00A42071"/>
    <w:rsid w:val="00A42214"/>
    <w:rsid w:val="00A429ED"/>
    <w:rsid w:val="00A42E4A"/>
    <w:rsid w:val="00A4309B"/>
    <w:rsid w:val="00A431B3"/>
    <w:rsid w:val="00A44CA8"/>
    <w:rsid w:val="00A45869"/>
    <w:rsid w:val="00A46069"/>
    <w:rsid w:val="00A47061"/>
    <w:rsid w:val="00A473C4"/>
    <w:rsid w:val="00A47D53"/>
    <w:rsid w:val="00A47E45"/>
    <w:rsid w:val="00A505D5"/>
    <w:rsid w:val="00A5077B"/>
    <w:rsid w:val="00A51863"/>
    <w:rsid w:val="00A51DE2"/>
    <w:rsid w:val="00A520C2"/>
    <w:rsid w:val="00A52460"/>
    <w:rsid w:val="00A5249F"/>
    <w:rsid w:val="00A526A0"/>
    <w:rsid w:val="00A52761"/>
    <w:rsid w:val="00A527A6"/>
    <w:rsid w:val="00A52C56"/>
    <w:rsid w:val="00A52D2F"/>
    <w:rsid w:val="00A5310C"/>
    <w:rsid w:val="00A531E1"/>
    <w:rsid w:val="00A532D5"/>
    <w:rsid w:val="00A53888"/>
    <w:rsid w:val="00A53EBF"/>
    <w:rsid w:val="00A5430D"/>
    <w:rsid w:val="00A5438D"/>
    <w:rsid w:val="00A544BE"/>
    <w:rsid w:val="00A544D1"/>
    <w:rsid w:val="00A547A4"/>
    <w:rsid w:val="00A54829"/>
    <w:rsid w:val="00A549AC"/>
    <w:rsid w:val="00A55A29"/>
    <w:rsid w:val="00A55EA0"/>
    <w:rsid w:val="00A56268"/>
    <w:rsid w:val="00A5631E"/>
    <w:rsid w:val="00A564FF"/>
    <w:rsid w:val="00A57513"/>
    <w:rsid w:val="00A5789D"/>
    <w:rsid w:val="00A60627"/>
    <w:rsid w:val="00A61CAC"/>
    <w:rsid w:val="00A620EA"/>
    <w:rsid w:val="00A6224F"/>
    <w:rsid w:val="00A62370"/>
    <w:rsid w:val="00A625E3"/>
    <w:rsid w:val="00A62A64"/>
    <w:rsid w:val="00A62AF5"/>
    <w:rsid w:val="00A62D7C"/>
    <w:rsid w:val="00A63195"/>
    <w:rsid w:val="00A6356D"/>
    <w:rsid w:val="00A637F4"/>
    <w:rsid w:val="00A63D47"/>
    <w:rsid w:val="00A64679"/>
    <w:rsid w:val="00A64AD2"/>
    <w:rsid w:val="00A64BA1"/>
    <w:rsid w:val="00A65078"/>
    <w:rsid w:val="00A65316"/>
    <w:rsid w:val="00A657AF"/>
    <w:rsid w:val="00A65860"/>
    <w:rsid w:val="00A658E3"/>
    <w:rsid w:val="00A66159"/>
    <w:rsid w:val="00A66526"/>
    <w:rsid w:val="00A665DA"/>
    <w:rsid w:val="00A6669A"/>
    <w:rsid w:val="00A66721"/>
    <w:rsid w:val="00A66D2A"/>
    <w:rsid w:val="00A66DF3"/>
    <w:rsid w:val="00A6738A"/>
    <w:rsid w:val="00A67403"/>
    <w:rsid w:val="00A677C3"/>
    <w:rsid w:val="00A706AF"/>
    <w:rsid w:val="00A70CCA"/>
    <w:rsid w:val="00A70D23"/>
    <w:rsid w:val="00A7109A"/>
    <w:rsid w:val="00A7109B"/>
    <w:rsid w:val="00A71138"/>
    <w:rsid w:val="00A71C5D"/>
    <w:rsid w:val="00A71C7E"/>
    <w:rsid w:val="00A71F0B"/>
    <w:rsid w:val="00A7215F"/>
    <w:rsid w:val="00A7276C"/>
    <w:rsid w:val="00A729F9"/>
    <w:rsid w:val="00A72B1B"/>
    <w:rsid w:val="00A72DA6"/>
    <w:rsid w:val="00A7374D"/>
    <w:rsid w:val="00A74070"/>
    <w:rsid w:val="00A74497"/>
    <w:rsid w:val="00A749E5"/>
    <w:rsid w:val="00A74B68"/>
    <w:rsid w:val="00A758AF"/>
    <w:rsid w:val="00A762DC"/>
    <w:rsid w:val="00A76E17"/>
    <w:rsid w:val="00A7708E"/>
    <w:rsid w:val="00A77143"/>
    <w:rsid w:val="00A774B5"/>
    <w:rsid w:val="00A77B75"/>
    <w:rsid w:val="00A80333"/>
    <w:rsid w:val="00A80655"/>
    <w:rsid w:val="00A807C3"/>
    <w:rsid w:val="00A808DC"/>
    <w:rsid w:val="00A810C4"/>
    <w:rsid w:val="00A8119D"/>
    <w:rsid w:val="00A811C8"/>
    <w:rsid w:val="00A8138F"/>
    <w:rsid w:val="00A817A8"/>
    <w:rsid w:val="00A81D3F"/>
    <w:rsid w:val="00A81EFB"/>
    <w:rsid w:val="00A82A21"/>
    <w:rsid w:val="00A8307F"/>
    <w:rsid w:val="00A831F4"/>
    <w:rsid w:val="00A83267"/>
    <w:rsid w:val="00A83914"/>
    <w:rsid w:val="00A840D3"/>
    <w:rsid w:val="00A846F3"/>
    <w:rsid w:val="00A84A9E"/>
    <w:rsid w:val="00A84E6F"/>
    <w:rsid w:val="00A84F6E"/>
    <w:rsid w:val="00A85401"/>
    <w:rsid w:val="00A85827"/>
    <w:rsid w:val="00A85913"/>
    <w:rsid w:val="00A85C5F"/>
    <w:rsid w:val="00A85EC9"/>
    <w:rsid w:val="00A85F80"/>
    <w:rsid w:val="00A86545"/>
    <w:rsid w:val="00A86553"/>
    <w:rsid w:val="00A86AC1"/>
    <w:rsid w:val="00A86CD3"/>
    <w:rsid w:val="00A86FD4"/>
    <w:rsid w:val="00A8703A"/>
    <w:rsid w:val="00A9063E"/>
    <w:rsid w:val="00A90B3E"/>
    <w:rsid w:val="00A90BEC"/>
    <w:rsid w:val="00A91016"/>
    <w:rsid w:val="00A912D1"/>
    <w:rsid w:val="00A9170F"/>
    <w:rsid w:val="00A91E6D"/>
    <w:rsid w:val="00A928FC"/>
    <w:rsid w:val="00A92EF2"/>
    <w:rsid w:val="00A92FA2"/>
    <w:rsid w:val="00A93054"/>
    <w:rsid w:val="00A93115"/>
    <w:rsid w:val="00A93400"/>
    <w:rsid w:val="00A93A9A"/>
    <w:rsid w:val="00A93E2D"/>
    <w:rsid w:val="00A93FBF"/>
    <w:rsid w:val="00A9420D"/>
    <w:rsid w:val="00A94424"/>
    <w:rsid w:val="00A9478E"/>
    <w:rsid w:val="00A95772"/>
    <w:rsid w:val="00A96237"/>
    <w:rsid w:val="00A96E88"/>
    <w:rsid w:val="00A9749F"/>
    <w:rsid w:val="00A97D67"/>
    <w:rsid w:val="00A97DBC"/>
    <w:rsid w:val="00AA086E"/>
    <w:rsid w:val="00AA08B8"/>
    <w:rsid w:val="00AA0AC9"/>
    <w:rsid w:val="00AA0F5C"/>
    <w:rsid w:val="00AA16CD"/>
    <w:rsid w:val="00AA1C1A"/>
    <w:rsid w:val="00AA1CC1"/>
    <w:rsid w:val="00AA2310"/>
    <w:rsid w:val="00AA2337"/>
    <w:rsid w:val="00AA2E95"/>
    <w:rsid w:val="00AA3719"/>
    <w:rsid w:val="00AA3E7D"/>
    <w:rsid w:val="00AA45A3"/>
    <w:rsid w:val="00AA48B9"/>
    <w:rsid w:val="00AA4C0C"/>
    <w:rsid w:val="00AA4DD9"/>
    <w:rsid w:val="00AA534B"/>
    <w:rsid w:val="00AA5BB4"/>
    <w:rsid w:val="00AA5FB6"/>
    <w:rsid w:val="00AA61B0"/>
    <w:rsid w:val="00AA6C5D"/>
    <w:rsid w:val="00AA7011"/>
    <w:rsid w:val="00AA7104"/>
    <w:rsid w:val="00AA73E8"/>
    <w:rsid w:val="00AA7AC7"/>
    <w:rsid w:val="00AA7DB8"/>
    <w:rsid w:val="00AB0280"/>
    <w:rsid w:val="00AB04DA"/>
    <w:rsid w:val="00AB05E4"/>
    <w:rsid w:val="00AB0600"/>
    <w:rsid w:val="00AB1042"/>
    <w:rsid w:val="00AB1E99"/>
    <w:rsid w:val="00AB1ECF"/>
    <w:rsid w:val="00AB2B17"/>
    <w:rsid w:val="00AB3EAA"/>
    <w:rsid w:val="00AB4192"/>
    <w:rsid w:val="00AB4B64"/>
    <w:rsid w:val="00AB541F"/>
    <w:rsid w:val="00AB5557"/>
    <w:rsid w:val="00AB5585"/>
    <w:rsid w:val="00AB5AC7"/>
    <w:rsid w:val="00AB5C84"/>
    <w:rsid w:val="00AB5E70"/>
    <w:rsid w:val="00AB62DF"/>
    <w:rsid w:val="00AB6BF6"/>
    <w:rsid w:val="00AB7358"/>
    <w:rsid w:val="00AB736B"/>
    <w:rsid w:val="00AB7986"/>
    <w:rsid w:val="00AC00DC"/>
    <w:rsid w:val="00AC08E2"/>
    <w:rsid w:val="00AC10CC"/>
    <w:rsid w:val="00AC17F2"/>
    <w:rsid w:val="00AC1944"/>
    <w:rsid w:val="00AC1DC0"/>
    <w:rsid w:val="00AC231C"/>
    <w:rsid w:val="00AC238B"/>
    <w:rsid w:val="00AC2E40"/>
    <w:rsid w:val="00AC3B24"/>
    <w:rsid w:val="00AC3D81"/>
    <w:rsid w:val="00AC420A"/>
    <w:rsid w:val="00AC4500"/>
    <w:rsid w:val="00AC4A09"/>
    <w:rsid w:val="00AC5A13"/>
    <w:rsid w:val="00AC5AC6"/>
    <w:rsid w:val="00AC5B68"/>
    <w:rsid w:val="00AC5D46"/>
    <w:rsid w:val="00AC5E82"/>
    <w:rsid w:val="00AC62BC"/>
    <w:rsid w:val="00AC6343"/>
    <w:rsid w:val="00AC636F"/>
    <w:rsid w:val="00AC65A8"/>
    <w:rsid w:val="00AC66C7"/>
    <w:rsid w:val="00AC790A"/>
    <w:rsid w:val="00AD00CC"/>
    <w:rsid w:val="00AD066D"/>
    <w:rsid w:val="00AD06E2"/>
    <w:rsid w:val="00AD0A0C"/>
    <w:rsid w:val="00AD0B50"/>
    <w:rsid w:val="00AD0FC6"/>
    <w:rsid w:val="00AD1254"/>
    <w:rsid w:val="00AD165C"/>
    <w:rsid w:val="00AD1984"/>
    <w:rsid w:val="00AD274E"/>
    <w:rsid w:val="00AD2CB5"/>
    <w:rsid w:val="00AD334B"/>
    <w:rsid w:val="00AD35AB"/>
    <w:rsid w:val="00AD35BD"/>
    <w:rsid w:val="00AD36C8"/>
    <w:rsid w:val="00AD387E"/>
    <w:rsid w:val="00AD3988"/>
    <w:rsid w:val="00AD39D8"/>
    <w:rsid w:val="00AD3B29"/>
    <w:rsid w:val="00AD44C8"/>
    <w:rsid w:val="00AD49EF"/>
    <w:rsid w:val="00AD5D28"/>
    <w:rsid w:val="00AD5D5C"/>
    <w:rsid w:val="00AD61CA"/>
    <w:rsid w:val="00AD6370"/>
    <w:rsid w:val="00AD73C2"/>
    <w:rsid w:val="00AD7B51"/>
    <w:rsid w:val="00AD7D4E"/>
    <w:rsid w:val="00AE00FA"/>
    <w:rsid w:val="00AE09E6"/>
    <w:rsid w:val="00AE0C96"/>
    <w:rsid w:val="00AE0D29"/>
    <w:rsid w:val="00AE112B"/>
    <w:rsid w:val="00AE1374"/>
    <w:rsid w:val="00AE19B7"/>
    <w:rsid w:val="00AE1A2E"/>
    <w:rsid w:val="00AE1C4A"/>
    <w:rsid w:val="00AE225A"/>
    <w:rsid w:val="00AE316E"/>
    <w:rsid w:val="00AE3364"/>
    <w:rsid w:val="00AE3785"/>
    <w:rsid w:val="00AE3B1E"/>
    <w:rsid w:val="00AE448C"/>
    <w:rsid w:val="00AE4629"/>
    <w:rsid w:val="00AE4B86"/>
    <w:rsid w:val="00AE4D35"/>
    <w:rsid w:val="00AE5877"/>
    <w:rsid w:val="00AE601B"/>
    <w:rsid w:val="00AE6F25"/>
    <w:rsid w:val="00AE7219"/>
    <w:rsid w:val="00AE72EF"/>
    <w:rsid w:val="00AE7575"/>
    <w:rsid w:val="00AE7798"/>
    <w:rsid w:val="00AE79C8"/>
    <w:rsid w:val="00AE7EE2"/>
    <w:rsid w:val="00AF1BF7"/>
    <w:rsid w:val="00AF1E22"/>
    <w:rsid w:val="00AF283D"/>
    <w:rsid w:val="00AF3245"/>
    <w:rsid w:val="00AF36B4"/>
    <w:rsid w:val="00AF371E"/>
    <w:rsid w:val="00AF3727"/>
    <w:rsid w:val="00AF391F"/>
    <w:rsid w:val="00AF4341"/>
    <w:rsid w:val="00AF4B26"/>
    <w:rsid w:val="00AF4BF2"/>
    <w:rsid w:val="00AF4C8C"/>
    <w:rsid w:val="00AF50A4"/>
    <w:rsid w:val="00AF5D8D"/>
    <w:rsid w:val="00AF6EC6"/>
    <w:rsid w:val="00AF6F9E"/>
    <w:rsid w:val="00AF724C"/>
    <w:rsid w:val="00AF72CC"/>
    <w:rsid w:val="00AF738E"/>
    <w:rsid w:val="00AF741C"/>
    <w:rsid w:val="00AF74F7"/>
    <w:rsid w:val="00AF7B16"/>
    <w:rsid w:val="00B002A0"/>
    <w:rsid w:val="00B00C49"/>
    <w:rsid w:val="00B00DF5"/>
    <w:rsid w:val="00B015F5"/>
    <w:rsid w:val="00B0245D"/>
    <w:rsid w:val="00B02C01"/>
    <w:rsid w:val="00B02C2C"/>
    <w:rsid w:val="00B02CD3"/>
    <w:rsid w:val="00B03259"/>
    <w:rsid w:val="00B03633"/>
    <w:rsid w:val="00B03B95"/>
    <w:rsid w:val="00B03D20"/>
    <w:rsid w:val="00B04737"/>
    <w:rsid w:val="00B04B3F"/>
    <w:rsid w:val="00B0576C"/>
    <w:rsid w:val="00B06097"/>
    <w:rsid w:val="00B0614E"/>
    <w:rsid w:val="00B061C1"/>
    <w:rsid w:val="00B07398"/>
    <w:rsid w:val="00B07521"/>
    <w:rsid w:val="00B07879"/>
    <w:rsid w:val="00B103E9"/>
    <w:rsid w:val="00B10DFA"/>
    <w:rsid w:val="00B11396"/>
    <w:rsid w:val="00B113BC"/>
    <w:rsid w:val="00B11630"/>
    <w:rsid w:val="00B116E4"/>
    <w:rsid w:val="00B119A7"/>
    <w:rsid w:val="00B11A55"/>
    <w:rsid w:val="00B11B7A"/>
    <w:rsid w:val="00B11CEC"/>
    <w:rsid w:val="00B11D66"/>
    <w:rsid w:val="00B12029"/>
    <w:rsid w:val="00B1215D"/>
    <w:rsid w:val="00B1281D"/>
    <w:rsid w:val="00B12F00"/>
    <w:rsid w:val="00B13998"/>
    <w:rsid w:val="00B1485C"/>
    <w:rsid w:val="00B14919"/>
    <w:rsid w:val="00B14F59"/>
    <w:rsid w:val="00B1599E"/>
    <w:rsid w:val="00B15EA5"/>
    <w:rsid w:val="00B168DA"/>
    <w:rsid w:val="00B16D45"/>
    <w:rsid w:val="00B16F0E"/>
    <w:rsid w:val="00B1786E"/>
    <w:rsid w:val="00B17A38"/>
    <w:rsid w:val="00B20C85"/>
    <w:rsid w:val="00B21F19"/>
    <w:rsid w:val="00B23173"/>
    <w:rsid w:val="00B2317F"/>
    <w:rsid w:val="00B232B2"/>
    <w:rsid w:val="00B236C5"/>
    <w:rsid w:val="00B24022"/>
    <w:rsid w:val="00B240B6"/>
    <w:rsid w:val="00B243B0"/>
    <w:rsid w:val="00B2444B"/>
    <w:rsid w:val="00B245AE"/>
    <w:rsid w:val="00B24770"/>
    <w:rsid w:val="00B24952"/>
    <w:rsid w:val="00B25ADF"/>
    <w:rsid w:val="00B277DC"/>
    <w:rsid w:val="00B27A3B"/>
    <w:rsid w:val="00B30A80"/>
    <w:rsid w:val="00B30F48"/>
    <w:rsid w:val="00B31471"/>
    <w:rsid w:val="00B3193D"/>
    <w:rsid w:val="00B32160"/>
    <w:rsid w:val="00B32E61"/>
    <w:rsid w:val="00B337BD"/>
    <w:rsid w:val="00B33E71"/>
    <w:rsid w:val="00B346ED"/>
    <w:rsid w:val="00B34C73"/>
    <w:rsid w:val="00B35198"/>
    <w:rsid w:val="00B355DE"/>
    <w:rsid w:val="00B35644"/>
    <w:rsid w:val="00B36AA8"/>
    <w:rsid w:val="00B37002"/>
    <w:rsid w:val="00B37094"/>
    <w:rsid w:val="00B37296"/>
    <w:rsid w:val="00B3755E"/>
    <w:rsid w:val="00B3763E"/>
    <w:rsid w:val="00B37A00"/>
    <w:rsid w:val="00B40029"/>
    <w:rsid w:val="00B4004B"/>
    <w:rsid w:val="00B40573"/>
    <w:rsid w:val="00B40576"/>
    <w:rsid w:val="00B407D6"/>
    <w:rsid w:val="00B407E0"/>
    <w:rsid w:val="00B40D25"/>
    <w:rsid w:val="00B411EB"/>
    <w:rsid w:val="00B414D4"/>
    <w:rsid w:val="00B41FF5"/>
    <w:rsid w:val="00B42396"/>
    <w:rsid w:val="00B42508"/>
    <w:rsid w:val="00B4267E"/>
    <w:rsid w:val="00B42BD1"/>
    <w:rsid w:val="00B431ED"/>
    <w:rsid w:val="00B43264"/>
    <w:rsid w:val="00B43555"/>
    <w:rsid w:val="00B4371D"/>
    <w:rsid w:val="00B43831"/>
    <w:rsid w:val="00B43B03"/>
    <w:rsid w:val="00B44757"/>
    <w:rsid w:val="00B447C8"/>
    <w:rsid w:val="00B44C63"/>
    <w:rsid w:val="00B44D55"/>
    <w:rsid w:val="00B4532B"/>
    <w:rsid w:val="00B457B0"/>
    <w:rsid w:val="00B45999"/>
    <w:rsid w:val="00B45B4E"/>
    <w:rsid w:val="00B45B90"/>
    <w:rsid w:val="00B46CBE"/>
    <w:rsid w:val="00B46DFB"/>
    <w:rsid w:val="00B47ADF"/>
    <w:rsid w:val="00B504F5"/>
    <w:rsid w:val="00B506CF"/>
    <w:rsid w:val="00B507ED"/>
    <w:rsid w:val="00B50E4F"/>
    <w:rsid w:val="00B5132C"/>
    <w:rsid w:val="00B51D05"/>
    <w:rsid w:val="00B526D5"/>
    <w:rsid w:val="00B52805"/>
    <w:rsid w:val="00B528B7"/>
    <w:rsid w:val="00B533C2"/>
    <w:rsid w:val="00B536ED"/>
    <w:rsid w:val="00B53C71"/>
    <w:rsid w:val="00B54526"/>
    <w:rsid w:val="00B547A6"/>
    <w:rsid w:val="00B5482A"/>
    <w:rsid w:val="00B550B1"/>
    <w:rsid w:val="00B5516B"/>
    <w:rsid w:val="00B55F05"/>
    <w:rsid w:val="00B55F53"/>
    <w:rsid w:val="00B561A1"/>
    <w:rsid w:val="00B56306"/>
    <w:rsid w:val="00B577A3"/>
    <w:rsid w:val="00B57F00"/>
    <w:rsid w:val="00B600DA"/>
    <w:rsid w:val="00B6047B"/>
    <w:rsid w:val="00B605E2"/>
    <w:rsid w:val="00B607EA"/>
    <w:rsid w:val="00B60A2A"/>
    <w:rsid w:val="00B61289"/>
    <w:rsid w:val="00B61573"/>
    <w:rsid w:val="00B62CAF"/>
    <w:rsid w:val="00B62FBC"/>
    <w:rsid w:val="00B63435"/>
    <w:rsid w:val="00B63455"/>
    <w:rsid w:val="00B63B6C"/>
    <w:rsid w:val="00B63E00"/>
    <w:rsid w:val="00B6464B"/>
    <w:rsid w:val="00B6542D"/>
    <w:rsid w:val="00B654BA"/>
    <w:rsid w:val="00B657E6"/>
    <w:rsid w:val="00B65CD1"/>
    <w:rsid w:val="00B65DD5"/>
    <w:rsid w:val="00B66102"/>
    <w:rsid w:val="00B66DC1"/>
    <w:rsid w:val="00B67037"/>
    <w:rsid w:val="00B67C1C"/>
    <w:rsid w:val="00B70552"/>
    <w:rsid w:val="00B70822"/>
    <w:rsid w:val="00B70A64"/>
    <w:rsid w:val="00B711B0"/>
    <w:rsid w:val="00B7120D"/>
    <w:rsid w:val="00B7168A"/>
    <w:rsid w:val="00B717D4"/>
    <w:rsid w:val="00B71A31"/>
    <w:rsid w:val="00B73187"/>
    <w:rsid w:val="00B733B9"/>
    <w:rsid w:val="00B7385D"/>
    <w:rsid w:val="00B7397B"/>
    <w:rsid w:val="00B73AF6"/>
    <w:rsid w:val="00B73EDC"/>
    <w:rsid w:val="00B742CA"/>
    <w:rsid w:val="00B74383"/>
    <w:rsid w:val="00B74B3F"/>
    <w:rsid w:val="00B74C16"/>
    <w:rsid w:val="00B760D3"/>
    <w:rsid w:val="00B76402"/>
    <w:rsid w:val="00B766E9"/>
    <w:rsid w:val="00B7679D"/>
    <w:rsid w:val="00B772BD"/>
    <w:rsid w:val="00B77F5B"/>
    <w:rsid w:val="00B801F4"/>
    <w:rsid w:val="00B807BB"/>
    <w:rsid w:val="00B80BBF"/>
    <w:rsid w:val="00B81098"/>
    <w:rsid w:val="00B810EF"/>
    <w:rsid w:val="00B813D6"/>
    <w:rsid w:val="00B81892"/>
    <w:rsid w:val="00B81F0A"/>
    <w:rsid w:val="00B82004"/>
    <w:rsid w:val="00B8237C"/>
    <w:rsid w:val="00B82430"/>
    <w:rsid w:val="00B830BC"/>
    <w:rsid w:val="00B8377A"/>
    <w:rsid w:val="00B83B59"/>
    <w:rsid w:val="00B843DC"/>
    <w:rsid w:val="00B848E9"/>
    <w:rsid w:val="00B84E68"/>
    <w:rsid w:val="00B85194"/>
    <w:rsid w:val="00B85576"/>
    <w:rsid w:val="00B86443"/>
    <w:rsid w:val="00B868BB"/>
    <w:rsid w:val="00B868EB"/>
    <w:rsid w:val="00B86940"/>
    <w:rsid w:val="00B86A2E"/>
    <w:rsid w:val="00B86D49"/>
    <w:rsid w:val="00B87320"/>
    <w:rsid w:val="00B875C3"/>
    <w:rsid w:val="00B87A72"/>
    <w:rsid w:val="00B907FE"/>
    <w:rsid w:val="00B9101E"/>
    <w:rsid w:val="00B9102E"/>
    <w:rsid w:val="00B9137F"/>
    <w:rsid w:val="00B91CCB"/>
    <w:rsid w:val="00B91D53"/>
    <w:rsid w:val="00B920AF"/>
    <w:rsid w:val="00B922CB"/>
    <w:rsid w:val="00B92305"/>
    <w:rsid w:val="00B92527"/>
    <w:rsid w:val="00B925C8"/>
    <w:rsid w:val="00B9361A"/>
    <w:rsid w:val="00B936C8"/>
    <w:rsid w:val="00B93997"/>
    <w:rsid w:val="00B93B13"/>
    <w:rsid w:val="00B93F46"/>
    <w:rsid w:val="00B94BE3"/>
    <w:rsid w:val="00B951FF"/>
    <w:rsid w:val="00B960FC"/>
    <w:rsid w:val="00B9613D"/>
    <w:rsid w:val="00B9631B"/>
    <w:rsid w:val="00B96D82"/>
    <w:rsid w:val="00B96E15"/>
    <w:rsid w:val="00B970F0"/>
    <w:rsid w:val="00B97421"/>
    <w:rsid w:val="00B97692"/>
    <w:rsid w:val="00B97D86"/>
    <w:rsid w:val="00BA0149"/>
    <w:rsid w:val="00BA0277"/>
    <w:rsid w:val="00BA1009"/>
    <w:rsid w:val="00BA16F6"/>
    <w:rsid w:val="00BA1A36"/>
    <w:rsid w:val="00BA1C0E"/>
    <w:rsid w:val="00BA227F"/>
    <w:rsid w:val="00BA249B"/>
    <w:rsid w:val="00BA2757"/>
    <w:rsid w:val="00BA2F71"/>
    <w:rsid w:val="00BA36AD"/>
    <w:rsid w:val="00BA3C47"/>
    <w:rsid w:val="00BA4095"/>
    <w:rsid w:val="00BA469A"/>
    <w:rsid w:val="00BA4788"/>
    <w:rsid w:val="00BA4AFF"/>
    <w:rsid w:val="00BA4DD0"/>
    <w:rsid w:val="00BA4FFE"/>
    <w:rsid w:val="00BA5D20"/>
    <w:rsid w:val="00BA62F1"/>
    <w:rsid w:val="00BA66C2"/>
    <w:rsid w:val="00BA694E"/>
    <w:rsid w:val="00BA71B4"/>
    <w:rsid w:val="00BA788E"/>
    <w:rsid w:val="00BA7EF5"/>
    <w:rsid w:val="00BB002B"/>
    <w:rsid w:val="00BB0267"/>
    <w:rsid w:val="00BB085E"/>
    <w:rsid w:val="00BB236B"/>
    <w:rsid w:val="00BB2A61"/>
    <w:rsid w:val="00BB31F8"/>
    <w:rsid w:val="00BB3447"/>
    <w:rsid w:val="00BB3829"/>
    <w:rsid w:val="00BB38E4"/>
    <w:rsid w:val="00BB3DA9"/>
    <w:rsid w:val="00BB4AE0"/>
    <w:rsid w:val="00BB4B68"/>
    <w:rsid w:val="00BB4C09"/>
    <w:rsid w:val="00BB4DBF"/>
    <w:rsid w:val="00BB4E36"/>
    <w:rsid w:val="00BB4EA4"/>
    <w:rsid w:val="00BB5C22"/>
    <w:rsid w:val="00BB62B7"/>
    <w:rsid w:val="00BB62D3"/>
    <w:rsid w:val="00BB6452"/>
    <w:rsid w:val="00BB669B"/>
    <w:rsid w:val="00BB790F"/>
    <w:rsid w:val="00BC004B"/>
    <w:rsid w:val="00BC02F1"/>
    <w:rsid w:val="00BC0ED0"/>
    <w:rsid w:val="00BC1C65"/>
    <w:rsid w:val="00BC203C"/>
    <w:rsid w:val="00BC273C"/>
    <w:rsid w:val="00BC2C6E"/>
    <w:rsid w:val="00BC39B1"/>
    <w:rsid w:val="00BC39CD"/>
    <w:rsid w:val="00BC3B70"/>
    <w:rsid w:val="00BC3BF4"/>
    <w:rsid w:val="00BC3DB5"/>
    <w:rsid w:val="00BC3F1C"/>
    <w:rsid w:val="00BC4399"/>
    <w:rsid w:val="00BC4614"/>
    <w:rsid w:val="00BC4C23"/>
    <w:rsid w:val="00BC4F45"/>
    <w:rsid w:val="00BC5056"/>
    <w:rsid w:val="00BC5197"/>
    <w:rsid w:val="00BC55DC"/>
    <w:rsid w:val="00BC5C6F"/>
    <w:rsid w:val="00BC5FEA"/>
    <w:rsid w:val="00BC6347"/>
    <w:rsid w:val="00BC6371"/>
    <w:rsid w:val="00BC6F5C"/>
    <w:rsid w:val="00BC7433"/>
    <w:rsid w:val="00BC7788"/>
    <w:rsid w:val="00BC79AF"/>
    <w:rsid w:val="00BD0138"/>
    <w:rsid w:val="00BD01C5"/>
    <w:rsid w:val="00BD0609"/>
    <w:rsid w:val="00BD10F9"/>
    <w:rsid w:val="00BD1C1A"/>
    <w:rsid w:val="00BD2103"/>
    <w:rsid w:val="00BD2E4E"/>
    <w:rsid w:val="00BD30A8"/>
    <w:rsid w:val="00BD3837"/>
    <w:rsid w:val="00BD3CAB"/>
    <w:rsid w:val="00BD3E64"/>
    <w:rsid w:val="00BD40BD"/>
    <w:rsid w:val="00BD47AA"/>
    <w:rsid w:val="00BD5021"/>
    <w:rsid w:val="00BD51E6"/>
    <w:rsid w:val="00BD5B41"/>
    <w:rsid w:val="00BD61F4"/>
    <w:rsid w:val="00BD637C"/>
    <w:rsid w:val="00BD643D"/>
    <w:rsid w:val="00BD6C41"/>
    <w:rsid w:val="00BD6D3C"/>
    <w:rsid w:val="00BD6DA2"/>
    <w:rsid w:val="00BD6F9C"/>
    <w:rsid w:val="00BE01BD"/>
    <w:rsid w:val="00BE0866"/>
    <w:rsid w:val="00BE0A29"/>
    <w:rsid w:val="00BE11B1"/>
    <w:rsid w:val="00BE1D6B"/>
    <w:rsid w:val="00BE2CB5"/>
    <w:rsid w:val="00BE2DDF"/>
    <w:rsid w:val="00BE3045"/>
    <w:rsid w:val="00BE3325"/>
    <w:rsid w:val="00BE3487"/>
    <w:rsid w:val="00BE3707"/>
    <w:rsid w:val="00BE39CE"/>
    <w:rsid w:val="00BE4310"/>
    <w:rsid w:val="00BE4680"/>
    <w:rsid w:val="00BE4C0A"/>
    <w:rsid w:val="00BE4FE5"/>
    <w:rsid w:val="00BE5232"/>
    <w:rsid w:val="00BE55D4"/>
    <w:rsid w:val="00BE6752"/>
    <w:rsid w:val="00BE6AC2"/>
    <w:rsid w:val="00BE6BB7"/>
    <w:rsid w:val="00BE7175"/>
    <w:rsid w:val="00BE74D3"/>
    <w:rsid w:val="00BE7C6F"/>
    <w:rsid w:val="00BF036B"/>
    <w:rsid w:val="00BF08DA"/>
    <w:rsid w:val="00BF1556"/>
    <w:rsid w:val="00BF161B"/>
    <w:rsid w:val="00BF164F"/>
    <w:rsid w:val="00BF185D"/>
    <w:rsid w:val="00BF204C"/>
    <w:rsid w:val="00BF2720"/>
    <w:rsid w:val="00BF2C52"/>
    <w:rsid w:val="00BF2EF5"/>
    <w:rsid w:val="00BF358A"/>
    <w:rsid w:val="00BF3618"/>
    <w:rsid w:val="00BF46AF"/>
    <w:rsid w:val="00BF4884"/>
    <w:rsid w:val="00BF67F1"/>
    <w:rsid w:val="00BF6DD4"/>
    <w:rsid w:val="00BF6F35"/>
    <w:rsid w:val="00BF6F7B"/>
    <w:rsid w:val="00BF756A"/>
    <w:rsid w:val="00BF7585"/>
    <w:rsid w:val="00BF7636"/>
    <w:rsid w:val="00BF76E3"/>
    <w:rsid w:val="00BF7A24"/>
    <w:rsid w:val="00C00236"/>
    <w:rsid w:val="00C01681"/>
    <w:rsid w:val="00C01B34"/>
    <w:rsid w:val="00C01B6E"/>
    <w:rsid w:val="00C01D40"/>
    <w:rsid w:val="00C0210B"/>
    <w:rsid w:val="00C02559"/>
    <w:rsid w:val="00C027B1"/>
    <w:rsid w:val="00C037E4"/>
    <w:rsid w:val="00C0410D"/>
    <w:rsid w:val="00C041F9"/>
    <w:rsid w:val="00C044B0"/>
    <w:rsid w:val="00C045A3"/>
    <w:rsid w:val="00C04A01"/>
    <w:rsid w:val="00C05473"/>
    <w:rsid w:val="00C05530"/>
    <w:rsid w:val="00C0600E"/>
    <w:rsid w:val="00C061F6"/>
    <w:rsid w:val="00C06212"/>
    <w:rsid w:val="00C065FF"/>
    <w:rsid w:val="00C06939"/>
    <w:rsid w:val="00C07476"/>
    <w:rsid w:val="00C0753E"/>
    <w:rsid w:val="00C10B70"/>
    <w:rsid w:val="00C10C78"/>
    <w:rsid w:val="00C10E94"/>
    <w:rsid w:val="00C11301"/>
    <w:rsid w:val="00C119BA"/>
    <w:rsid w:val="00C1242F"/>
    <w:rsid w:val="00C12F6D"/>
    <w:rsid w:val="00C132E3"/>
    <w:rsid w:val="00C14A33"/>
    <w:rsid w:val="00C14D52"/>
    <w:rsid w:val="00C15534"/>
    <w:rsid w:val="00C1586E"/>
    <w:rsid w:val="00C15A42"/>
    <w:rsid w:val="00C162D5"/>
    <w:rsid w:val="00C16A6E"/>
    <w:rsid w:val="00C16E8F"/>
    <w:rsid w:val="00C17A12"/>
    <w:rsid w:val="00C17DD1"/>
    <w:rsid w:val="00C17EE0"/>
    <w:rsid w:val="00C17FB9"/>
    <w:rsid w:val="00C21365"/>
    <w:rsid w:val="00C21841"/>
    <w:rsid w:val="00C21A5C"/>
    <w:rsid w:val="00C22603"/>
    <w:rsid w:val="00C22CC0"/>
    <w:rsid w:val="00C233DD"/>
    <w:rsid w:val="00C234B6"/>
    <w:rsid w:val="00C24118"/>
    <w:rsid w:val="00C247CA"/>
    <w:rsid w:val="00C24B43"/>
    <w:rsid w:val="00C24B76"/>
    <w:rsid w:val="00C258AE"/>
    <w:rsid w:val="00C25A2C"/>
    <w:rsid w:val="00C25EAE"/>
    <w:rsid w:val="00C25F14"/>
    <w:rsid w:val="00C25FFE"/>
    <w:rsid w:val="00C26098"/>
    <w:rsid w:val="00C268C5"/>
    <w:rsid w:val="00C268CF"/>
    <w:rsid w:val="00C268F7"/>
    <w:rsid w:val="00C268FA"/>
    <w:rsid w:val="00C274A8"/>
    <w:rsid w:val="00C27773"/>
    <w:rsid w:val="00C27E80"/>
    <w:rsid w:val="00C30005"/>
    <w:rsid w:val="00C301CC"/>
    <w:rsid w:val="00C30735"/>
    <w:rsid w:val="00C3077F"/>
    <w:rsid w:val="00C30CA9"/>
    <w:rsid w:val="00C30E08"/>
    <w:rsid w:val="00C312E4"/>
    <w:rsid w:val="00C31B10"/>
    <w:rsid w:val="00C31B4B"/>
    <w:rsid w:val="00C31BD8"/>
    <w:rsid w:val="00C31F4A"/>
    <w:rsid w:val="00C320AC"/>
    <w:rsid w:val="00C3251D"/>
    <w:rsid w:val="00C325E4"/>
    <w:rsid w:val="00C32DFB"/>
    <w:rsid w:val="00C32E40"/>
    <w:rsid w:val="00C33C34"/>
    <w:rsid w:val="00C33C62"/>
    <w:rsid w:val="00C33F62"/>
    <w:rsid w:val="00C341A3"/>
    <w:rsid w:val="00C3449A"/>
    <w:rsid w:val="00C34986"/>
    <w:rsid w:val="00C3555B"/>
    <w:rsid w:val="00C3595F"/>
    <w:rsid w:val="00C35C0D"/>
    <w:rsid w:val="00C3609C"/>
    <w:rsid w:val="00C36EAE"/>
    <w:rsid w:val="00C3762B"/>
    <w:rsid w:val="00C37B05"/>
    <w:rsid w:val="00C37FFD"/>
    <w:rsid w:val="00C40360"/>
    <w:rsid w:val="00C40D90"/>
    <w:rsid w:val="00C413FA"/>
    <w:rsid w:val="00C418E1"/>
    <w:rsid w:val="00C41AAC"/>
    <w:rsid w:val="00C41D98"/>
    <w:rsid w:val="00C424A0"/>
    <w:rsid w:val="00C42868"/>
    <w:rsid w:val="00C42A38"/>
    <w:rsid w:val="00C42B64"/>
    <w:rsid w:val="00C42BF6"/>
    <w:rsid w:val="00C42E74"/>
    <w:rsid w:val="00C432FD"/>
    <w:rsid w:val="00C43C58"/>
    <w:rsid w:val="00C4439C"/>
    <w:rsid w:val="00C448E3"/>
    <w:rsid w:val="00C44DFA"/>
    <w:rsid w:val="00C44E2F"/>
    <w:rsid w:val="00C44ED4"/>
    <w:rsid w:val="00C452D5"/>
    <w:rsid w:val="00C462D6"/>
    <w:rsid w:val="00C4660D"/>
    <w:rsid w:val="00C46B83"/>
    <w:rsid w:val="00C471C9"/>
    <w:rsid w:val="00C47671"/>
    <w:rsid w:val="00C477CB"/>
    <w:rsid w:val="00C479FD"/>
    <w:rsid w:val="00C5006E"/>
    <w:rsid w:val="00C503F1"/>
    <w:rsid w:val="00C50FE6"/>
    <w:rsid w:val="00C5121F"/>
    <w:rsid w:val="00C51739"/>
    <w:rsid w:val="00C51E08"/>
    <w:rsid w:val="00C5252E"/>
    <w:rsid w:val="00C53006"/>
    <w:rsid w:val="00C535D3"/>
    <w:rsid w:val="00C5395F"/>
    <w:rsid w:val="00C53CED"/>
    <w:rsid w:val="00C54F67"/>
    <w:rsid w:val="00C5605E"/>
    <w:rsid w:val="00C56083"/>
    <w:rsid w:val="00C56387"/>
    <w:rsid w:val="00C564F1"/>
    <w:rsid w:val="00C56A5C"/>
    <w:rsid w:val="00C56BBF"/>
    <w:rsid w:val="00C5708F"/>
    <w:rsid w:val="00C574CC"/>
    <w:rsid w:val="00C57FBC"/>
    <w:rsid w:val="00C60823"/>
    <w:rsid w:val="00C60B74"/>
    <w:rsid w:val="00C60B8A"/>
    <w:rsid w:val="00C60B9E"/>
    <w:rsid w:val="00C60E3D"/>
    <w:rsid w:val="00C61090"/>
    <w:rsid w:val="00C61B4B"/>
    <w:rsid w:val="00C61CBD"/>
    <w:rsid w:val="00C61EE7"/>
    <w:rsid w:val="00C61F02"/>
    <w:rsid w:val="00C627DB"/>
    <w:rsid w:val="00C62C87"/>
    <w:rsid w:val="00C62CDD"/>
    <w:rsid w:val="00C62EC3"/>
    <w:rsid w:val="00C62FA7"/>
    <w:rsid w:val="00C630F6"/>
    <w:rsid w:val="00C631E1"/>
    <w:rsid w:val="00C63D6B"/>
    <w:rsid w:val="00C640C8"/>
    <w:rsid w:val="00C64648"/>
    <w:rsid w:val="00C64971"/>
    <w:rsid w:val="00C64B82"/>
    <w:rsid w:val="00C64EDB"/>
    <w:rsid w:val="00C65CFA"/>
    <w:rsid w:val="00C65D19"/>
    <w:rsid w:val="00C65D7C"/>
    <w:rsid w:val="00C6602C"/>
    <w:rsid w:val="00C665F4"/>
    <w:rsid w:val="00C66844"/>
    <w:rsid w:val="00C668C2"/>
    <w:rsid w:val="00C66C97"/>
    <w:rsid w:val="00C677FF"/>
    <w:rsid w:val="00C6785A"/>
    <w:rsid w:val="00C67CA0"/>
    <w:rsid w:val="00C67D9B"/>
    <w:rsid w:val="00C67FAC"/>
    <w:rsid w:val="00C70B67"/>
    <w:rsid w:val="00C71058"/>
    <w:rsid w:val="00C71474"/>
    <w:rsid w:val="00C71661"/>
    <w:rsid w:val="00C71C96"/>
    <w:rsid w:val="00C71CF2"/>
    <w:rsid w:val="00C72159"/>
    <w:rsid w:val="00C7252A"/>
    <w:rsid w:val="00C7316A"/>
    <w:rsid w:val="00C7324F"/>
    <w:rsid w:val="00C74488"/>
    <w:rsid w:val="00C74816"/>
    <w:rsid w:val="00C749DA"/>
    <w:rsid w:val="00C75115"/>
    <w:rsid w:val="00C75203"/>
    <w:rsid w:val="00C7521F"/>
    <w:rsid w:val="00C75651"/>
    <w:rsid w:val="00C75686"/>
    <w:rsid w:val="00C75753"/>
    <w:rsid w:val="00C7648D"/>
    <w:rsid w:val="00C7676B"/>
    <w:rsid w:val="00C76A3E"/>
    <w:rsid w:val="00C76AD0"/>
    <w:rsid w:val="00C80EFE"/>
    <w:rsid w:val="00C81183"/>
    <w:rsid w:val="00C81A3A"/>
    <w:rsid w:val="00C81DD7"/>
    <w:rsid w:val="00C81EC2"/>
    <w:rsid w:val="00C81EC3"/>
    <w:rsid w:val="00C825D9"/>
    <w:rsid w:val="00C82D5B"/>
    <w:rsid w:val="00C832F5"/>
    <w:rsid w:val="00C838C5"/>
    <w:rsid w:val="00C83A89"/>
    <w:rsid w:val="00C83C51"/>
    <w:rsid w:val="00C83C89"/>
    <w:rsid w:val="00C83FF8"/>
    <w:rsid w:val="00C843DA"/>
    <w:rsid w:val="00C848A4"/>
    <w:rsid w:val="00C84942"/>
    <w:rsid w:val="00C8494C"/>
    <w:rsid w:val="00C84D21"/>
    <w:rsid w:val="00C84D8E"/>
    <w:rsid w:val="00C853F1"/>
    <w:rsid w:val="00C85EF2"/>
    <w:rsid w:val="00C86B7C"/>
    <w:rsid w:val="00C87115"/>
    <w:rsid w:val="00C871F0"/>
    <w:rsid w:val="00C87293"/>
    <w:rsid w:val="00C8787E"/>
    <w:rsid w:val="00C90445"/>
    <w:rsid w:val="00C9047B"/>
    <w:rsid w:val="00C90EDB"/>
    <w:rsid w:val="00C9138E"/>
    <w:rsid w:val="00C91857"/>
    <w:rsid w:val="00C91AE6"/>
    <w:rsid w:val="00C9240B"/>
    <w:rsid w:val="00C925A1"/>
    <w:rsid w:val="00C925C0"/>
    <w:rsid w:val="00C926A9"/>
    <w:rsid w:val="00C92A2A"/>
    <w:rsid w:val="00C942CB"/>
    <w:rsid w:val="00C94526"/>
    <w:rsid w:val="00C946B1"/>
    <w:rsid w:val="00C94902"/>
    <w:rsid w:val="00C95A1F"/>
    <w:rsid w:val="00C960C0"/>
    <w:rsid w:val="00C9684E"/>
    <w:rsid w:val="00C9728C"/>
    <w:rsid w:val="00C97A8B"/>
    <w:rsid w:val="00C97F7C"/>
    <w:rsid w:val="00CA00CB"/>
    <w:rsid w:val="00CA13D5"/>
    <w:rsid w:val="00CA1704"/>
    <w:rsid w:val="00CA17A6"/>
    <w:rsid w:val="00CA2A59"/>
    <w:rsid w:val="00CA3358"/>
    <w:rsid w:val="00CA34FE"/>
    <w:rsid w:val="00CA3F19"/>
    <w:rsid w:val="00CA41CE"/>
    <w:rsid w:val="00CA477C"/>
    <w:rsid w:val="00CA4FD7"/>
    <w:rsid w:val="00CA5108"/>
    <w:rsid w:val="00CA5D2C"/>
    <w:rsid w:val="00CA5DA7"/>
    <w:rsid w:val="00CA5DF0"/>
    <w:rsid w:val="00CA63C5"/>
    <w:rsid w:val="00CA64C8"/>
    <w:rsid w:val="00CA6621"/>
    <w:rsid w:val="00CA6806"/>
    <w:rsid w:val="00CA6FB0"/>
    <w:rsid w:val="00CA74BC"/>
    <w:rsid w:val="00CA76F5"/>
    <w:rsid w:val="00CA7884"/>
    <w:rsid w:val="00CB0071"/>
    <w:rsid w:val="00CB0444"/>
    <w:rsid w:val="00CB08D8"/>
    <w:rsid w:val="00CB08ED"/>
    <w:rsid w:val="00CB0D94"/>
    <w:rsid w:val="00CB12C0"/>
    <w:rsid w:val="00CB1A47"/>
    <w:rsid w:val="00CB1DE0"/>
    <w:rsid w:val="00CB28A3"/>
    <w:rsid w:val="00CB2AB0"/>
    <w:rsid w:val="00CB3263"/>
    <w:rsid w:val="00CB3A8D"/>
    <w:rsid w:val="00CB3B21"/>
    <w:rsid w:val="00CB4380"/>
    <w:rsid w:val="00CB49C4"/>
    <w:rsid w:val="00CB5311"/>
    <w:rsid w:val="00CB5662"/>
    <w:rsid w:val="00CB569F"/>
    <w:rsid w:val="00CB5818"/>
    <w:rsid w:val="00CB5872"/>
    <w:rsid w:val="00CB632E"/>
    <w:rsid w:val="00CB637C"/>
    <w:rsid w:val="00CB6772"/>
    <w:rsid w:val="00CB6978"/>
    <w:rsid w:val="00CB6C1C"/>
    <w:rsid w:val="00CB6E19"/>
    <w:rsid w:val="00CB6E29"/>
    <w:rsid w:val="00CB7098"/>
    <w:rsid w:val="00CB710B"/>
    <w:rsid w:val="00CB7399"/>
    <w:rsid w:val="00CB785F"/>
    <w:rsid w:val="00CB7B1B"/>
    <w:rsid w:val="00CC02A2"/>
    <w:rsid w:val="00CC04EC"/>
    <w:rsid w:val="00CC0612"/>
    <w:rsid w:val="00CC0C51"/>
    <w:rsid w:val="00CC0CE1"/>
    <w:rsid w:val="00CC1DBD"/>
    <w:rsid w:val="00CC1E27"/>
    <w:rsid w:val="00CC1EFF"/>
    <w:rsid w:val="00CC21B5"/>
    <w:rsid w:val="00CC2431"/>
    <w:rsid w:val="00CC27D2"/>
    <w:rsid w:val="00CC28E6"/>
    <w:rsid w:val="00CC3332"/>
    <w:rsid w:val="00CC342F"/>
    <w:rsid w:val="00CC36E6"/>
    <w:rsid w:val="00CC38B4"/>
    <w:rsid w:val="00CC3BF3"/>
    <w:rsid w:val="00CC4202"/>
    <w:rsid w:val="00CC444D"/>
    <w:rsid w:val="00CC468A"/>
    <w:rsid w:val="00CC479B"/>
    <w:rsid w:val="00CC58A4"/>
    <w:rsid w:val="00CC5A63"/>
    <w:rsid w:val="00CC604E"/>
    <w:rsid w:val="00CC65F7"/>
    <w:rsid w:val="00CC681D"/>
    <w:rsid w:val="00CC69B1"/>
    <w:rsid w:val="00CC7392"/>
    <w:rsid w:val="00CC79D6"/>
    <w:rsid w:val="00CC7DAC"/>
    <w:rsid w:val="00CD00A1"/>
    <w:rsid w:val="00CD0409"/>
    <w:rsid w:val="00CD05C5"/>
    <w:rsid w:val="00CD06C3"/>
    <w:rsid w:val="00CD0B80"/>
    <w:rsid w:val="00CD0BDF"/>
    <w:rsid w:val="00CD0CA3"/>
    <w:rsid w:val="00CD0E15"/>
    <w:rsid w:val="00CD1606"/>
    <w:rsid w:val="00CD164E"/>
    <w:rsid w:val="00CD1714"/>
    <w:rsid w:val="00CD1742"/>
    <w:rsid w:val="00CD3041"/>
    <w:rsid w:val="00CD3126"/>
    <w:rsid w:val="00CD33D7"/>
    <w:rsid w:val="00CD3469"/>
    <w:rsid w:val="00CD3650"/>
    <w:rsid w:val="00CD46D2"/>
    <w:rsid w:val="00CD48E9"/>
    <w:rsid w:val="00CD5231"/>
    <w:rsid w:val="00CD5485"/>
    <w:rsid w:val="00CD55B3"/>
    <w:rsid w:val="00CD5855"/>
    <w:rsid w:val="00CD5CE0"/>
    <w:rsid w:val="00CD6B36"/>
    <w:rsid w:val="00CD70EC"/>
    <w:rsid w:val="00CD7109"/>
    <w:rsid w:val="00CD7124"/>
    <w:rsid w:val="00CD7204"/>
    <w:rsid w:val="00CD744C"/>
    <w:rsid w:val="00CD7F3A"/>
    <w:rsid w:val="00CE0AAC"/>
    <w:rsid w:val="00CE0B24"/>
    <w:rsid w:val="00CE0D49"/>
    <w:rsid w:val="00CE1347"/>
    <w:rsid w:val="00CE1CF0"/>
    <w:rsid w:val="00CE2E74"/>
    <w:rsid w:val="00CE3536"/>
    <w:rsid w:val="00CE3885"/>
    <w:rsid w:val="00CE3940"/>
    <w:rsid w:val="00CE3E21"/>
    <w:rsid w:val="00CE3EEC"/>
    <w:rsid w:val="00CE4196"/>
    <w:rsid w:val="00CE42E4"/>
    <w:rsid w:val="00CE4B37"/>
    <w:rsid w:val="00CE5379"/>
    <w:rsid w:val="00CE5A7F"/>
    <w:rsid w:val="00CE5A85"/>
    <w:rsid w:val="00CE5BCB"/>
    <w:rsid w:val="00CE5D5C"/>
    <w:rsid w:val="00CE5D8D"/>
    <w:rsid w:val="00CE5F4D"/>
    <w:rsid w:val="00CE63FE"/>
    <w:rsid w:val="00CE6534"/>
    <w:rsid w:val="00CE6ACE"/>
    <w:rsid w:val="00CE6C44"/>
    <w:rsid w:val="00CE724F"/>
    <w:rsid w:val="00CE75EB"/>
    <w:rsid w:val="00CE764C"/>
    <w:rsid w:val="00CE778E"/>
    <w:rsid w:val="00CE7A8A"/>
    <w:rsid w:val="00CE7D2F"/>
    <w:rsid w:val="00CF0213"/>
    <w:rsid w:val="00CF026E"/>
    <w:rsid w:val="00CF095B"/>
    <w:rsid w:val="00CF0C5E"/>
    <w:rsid w:val="00CF16DB"/>
    <w:rsid w:val="00CF18D5"/>
    <w:rsid w:val="00CF1CD0"/>
    <w:rsid w:val="00CF1D3C"/>
    <w:rsid w:val="00CF2137"/>
    <w:rsid w:val="00CF2614"/>
    <w:rsid w:val="00CF2794"/>
    <w:rsid w:val="00CF2BDD"/>
    <w:rsid w:val="00CF3511"/>
    <w:rsid w:val="00CF42D4"/>
    <w:rsid w:val="00CF4984"/>
    <w:rsid w:val="00CF4B18"/>
    <w:rsid w:val="00CF4D08"/>
    <w:rsid w:val="00CF560A"/>
    <w:rsid w:val="00CF5785"/>
    <w:rsid w:val="00CF57AA"/>
    <w:rsid w:val="00CF7A1C"/>
    <w:rsid w:val="00CF7B9E"/>
    <w:rsid w:val="00D0071F"/>
    <w:rsid w:val="00D00977"/>
    <w:rsid w:val="00D00F9F"/>
    <w:rsid w:val="00D0194B"/>
    <w:rsid w:val="00D019F5"/>
    <w:rsid w:val="00D01D7D"/>
    <w:rsid w:val="00D020AD"/>
    <w:rsid w:val="00D02136"/>
    <w:rsid w:val="00D028EE"/>
    <w:rsid w:val="00D03316"/>
    <w:rsid w:val="00D03797"/>
    <w:rsid w:val="00D04037"/>
    <w:rsid w:val="00D04132"/>
    <w:rsid w:val="00D047AE"/>
    <w:rsid w:val="00D047F4"/>
    <w:rsid w:val="00D04E66"/>
    <w:rsid w:val="00D04F0E"/>
    <w:rsid w:val="00D0561A"/>
    <w:rsid w:val="00D0572A"/>
    <w:rsid w:val="00D05780"/>
    <w:rsid w:val="00D06832"/>
    <w:rsid w:val="00D06B28"/>
    <w:rsid w:val="00D06B99"/>
    <w:rsid w:val="00D06D86"/>
    <w:rsid w:val="00D07867"/>
    <w:rsid w:val="00D07F03"/>
    <w:rsid w:val="00D101DA"/>
    <w:rsid w:val="00D10BA0"/>
    <w:rsid w:val="00D10CD0"/>
    <w:rsid w:val="00D10D03"/>
    <w:rsid w:val="00D11B91"/>
    <w:rsid w:val="00D11EF2"/>
    <w:rsid w:val="00D12625"/>
    <w:rsid w:val="00D1284B"/>
    <w:rsid w:val="00D12AA4"/>
    <w:rsid w:val="00D12F5A"/>
    <w:rsid w:val="00D1302D"/>
    <w:rsid w:val="00D137CE"/>
    <w:rsid w:val="00D14DCA"/>
    <w:rsid w:val="00D15B0E"/>
    <w:rsid w:val="00D15C06"/>
    <w:rsid w:val="00D15ED3"/>
    <w:rsid w:val="00D15F22"/>
    <w:rsid w:val="00D15F3D"/>
    <w:rsid w:val="00D16671"/>
    <w:rsid w:val="00D17448"/>
    <w:rsid w:val="00D17BC3"/>
    <w:rsid w:val="00D20133"/>
    <w:rsid w:val="00D20351"/>
    <w:rsid w:val="00D204AB"/>
    <w:rsid w:val="00D20BBA"/>
    <w:rsid w:val="00D20F93"/>
    <w:rsid w:val="00D20FE3"/>
    <w:rsid w:val="00D210CD"/>
    <w:rsid w:val="00D21139"/>
    <w:rsid w:val="00D2171F"/>
    <w:rsid w:val="00D21904"/>
    <w:rsid w:val="00D21BAF"/>
    <w:rsid w:val="00D2246C"/>
    <w:rsid w:val="00D2332C"/>
    <w:rsid w:val="00D2343E"/>
    <w:rsid w:val="00D237F9"/>
    <w:rsid w:val="00D23B3D"/>
    <w:rsid w:val="00D23B8B"/>
    <w:rsid w:val="00D23E0E"/>
    <w:rsid w:val="00D24148"/>
    <w:rsid w:val="00D24971"/>
    <w:rsid w:val="00D2588F"/>
    <w:rsid w:val="00D25A56"/>
    <w:rsid w:val="00D25B64"/>
    <w:rsid w:val="00D25C52"/>
    <w:rsid w:val="00D25EBD"/>
    <w:rsid w:val="00D262F2"/>
    <w:rsid w:val="00D26A6D"/>
    <w:rsid w:val="00D27514"/>
    <w:rsid w:val="00D2785D"/>
    <w:rsid w:val="00D27967"/>
    <w:rsid w:val="00D27D54"/>
    <w:rsid w:val="00D27D56"/>
    <w:rsid w:val="00D30C32"/>
    <w:rsid w:val="00D30EC4"/>
    <w:rsid w:val="00D3108C"/>
    <w:rsid w:val="00D31534"/>
    <w:rsid w:val="00D31545"/>
    <w:rsid w:val="00D316B2"/>
    <w:rsid w:val="00D3170A"/>
    <w:rsid w:val="00D31D01"/>
    <w:rsid w:val="00D31FFF"/>
    <w:rsid w:val="00D3210A"/>
    <w:rsid w:val="00D3290C"/>
    <w:rsid w:val="00D32C43"/>
    <w:rsid w:val="00D3314A"/>
    <w:rsid w:val="00D334EE"/>
    <w:rsid w:val="00D33951"/>
    <w:rsid w:val="00D34935"/>
    <w:rsid w:val="00D34FFD"/>
    <w:rsid w:val="00D35765"/>
    <w:rsid w:val="00D35FD1"/>
    <w:rsid w:val="00D36A1C"/>
    <w:rsid w:val="00D36EA2"/>
    <w:rsid w:val="00D3741C"/>
    <w:rsid w:val="00D37911"/>
    <w:rsid w:val="00D37949"/>
    <w:rsid w:val="00D37BB7"/>
    <w:rsid w:val="00D37DCC"/>
    <w:rsid w:val="00D40176"/>
    <w:rsid w:val="00D404BA"/>
    <w:rsid w:val="00D4061C"/>
    <w:rsid w:val="00D40748"/>
    <w:rsid w:val="00D41858"/>
    <w:rsid w:val="00D41B28"/>
    <w:rsid w:val="00D42227"/>
    <w:rsid w:val="00D42251"/>
    <w:rsid w:val="00D423DF"/>
    <w:rsid w:val="00D424B1"/>
    <w:rsid w:val="00D4259B"/>
    <w:rsid w:val="00D42C7E"/>
    <w:rsid w:val="00D43228"/>
    <w:rsid w:val="00D43491"/>
    <w:rsid w:val="00D434F7"/>
    <w:rsid w:val="00D436AD"/>
    <w:rsid w:val="00D436F0"/>
    <w:rsid w:val="00D43834"/>
    <w:rsid w:val="00D43B8C"/>
    <w:rsid w:val="00D43C01"/>
    <w:rsid w:val="00D43C0D"/>
    <w:rsid w:val="00D443D6"/>
    <w:rsid w:val="00D444CF"/>
    <w:rsid w:val="00D44D6E"/>
    <w:rsid w:val="00D44DB2"/>
    <w:rsid w:val="00D452B0"/>
    <w:rsid w:val="00D4554F"/>
    <w:rsid w:val="00D456EC"/>
    <w:rsid w:val="00D45822"/>
    <w:rsid w:val="00D45A37"/>
    <w:rsid w:val="00D46C09"/>
    <w:rsid w:val="00D46FD0"/>
    <w:rsid w:val="00D47AC9"/>
    <w:rsid w:val="00D47F65"/>
    <w:rsid w:val="00D50E9B"/>
    <w:rsid w:val="00D51434"/>
    <w:rsid w:val="00D51488"/>
    <w:rsid w:val="00D51663"/>
    <w:rsid w:val="00D51D49"/>
    <w:rsid w:val="00D51D78"/>
    <w:rsid w:val="00D51F38"/>
    <w:rsid w:val="00D520C1"/>
    <w:rsid w:val="00D5244C"/>
    <w:rsid w:val="00D52D96"/>
    <w:rsid w:val="00D537B2"/>
    <w:rsid w:val="00D53E60"/>
    <w:rsid w:val="00D53EB9"/>
    <w:rsid w:val="00D55363"/>
    <w:rsid w:val="00D560E1"/>
    <w:rsid w:val="00D56666"/>
    <w:rsid w:val="00D56A68"/>
    <w:rsid w:val="00D56B11"/>
    <w:rsid w:val="00D56B18"/>
    <w:rsid w:val="00D56C96"/>
    <w:rsid w:val="00D57537"/>
    <w:rsid w:val="00D57746"/>
    <w:rsid w:val="00D57833"/>
    <w:rsid w:val="00D600BB"/>
    <w:rsid w:val="00D6048C"/>
    <w:rsid w:val="00D606EE"/>
    <w:rsid w:val="00D60AE8"/>
    <w:rsid w:val="00D61574"/>
    <w:rsid w:val="00D61C2C"/>
    <w:rsid w:val="00D61D3B"/>
    <w:rsid w:val="00D61F54"/>
    <w:rsid w:val="00D62856"/>
    <w:rsid w:val="00D62C74"/>
    <w:rsid w:val="00D63E2A"/>
    <w:rsid w:val="00D640DE"/>
    <w:rsid w:val="00D643AA"/>
    <w:rsid w:val="00D64486"/>
    <w:rsid w:val="00D64507"/>
    <w:rsid w:val="00D645AA"/>
    <w:rsid w:val="00D64815"/>
    <w:rsid w:val="00D64B14"/>
    <w:rsid w:val="00D64BE0"/>
    <w:rsid w:val="00D64E08"/>
    <w:rsid w:val="00D6504E"/>
    <w:rsid w:val="00D651A5"/>
    <w:rsid w:val="00D655AC"/>
    <w:rsid w:val="00D674BE"/>
    <w:rsid w:val="00D67D12"/>
    <w:rsid w:val="00D705F9"/>
    <w:rsid w:val="00D70DAB"/>
    <w:rsid w:val="00D71792"/>
    <w:rsid w:val="00D71A54"/>
    <w:rsid w:val="00D71A89"/>
    <w:rsid w:val="00D72255"/>
    <w:rsid w:val="00D7302A"/>
    <w:rsid w:val="00D7335A"/>
    <w:rsid w:val="00D739EF"/>
    <w:rsid w:val="00D74C8B"/>
    <w:rsid w:val="00D76177"/>
    <w:rsid w:val="00D76457"/>
    <w:rsid w:val="00D76F44"/>
    <w:rsid w:val="00D7704F"/>
    <w:rsid w:val="00D77163"/>
    <w:rsid w:val="00D772CD"/>
    <w:rsid w:val="00D77357"/>
    <w:rsid w:val="00D773FA"/>
    <w:rsid w:val="00D77412"/>
    <w:rsid w:val="00D77722"/>
    <w:rsid w:val="00D77793"/>
    <w:rsid w:val="00D80D4A"/>
    <w:rsid w:val="00D816E0"/>
    <w:rsid w:val="00D81AB6"/>
    <w:rsid w:val="00D81D73"/>
    <w:rsid w:val="00D82178"/>
    <w:rsid w:val="00D8233B"/>
    <w:rsid w:val="00D826E7"/>
    <w:rsid w:val="00D8270E"/>
    <w:rsid w:val="00D82E41"/>
    <w:rsid w:val="00D82E49"/>
    <w:rsid w:val="00D831E5"/>
    <w:rsid w:val="00D83599"/>
    <w:rsid w:val="00D83AC9"/>
    <w:rsid w:val="00D843AB"/>
    <w:rsid w:val="00D84469"/>
    <w:rsid w:val="00D8450D"/>
    <w:rsid w:val="00D8452D"/>
    <w:rsid w:val="00D847E5"/>
    <w:rsid w:val="00D84A31"/>
    <w:rsid w:val="00D84BA6"/>
    <w:rsid w:val="00D85092"/>
    <w:rsid w:val="00D853BD"/>
    <w:rsid w:val="00D85B92"/>
    <w:rsid w:val="00D85D3B"/>
    <w:rsid w:val="00D85E50"/>
    <w:rsid w:val="00D863CF"/>
    <w:rsid w:val="00D867B9"/>
    <w:rsid w:val="00D875ED"/>
    <w:rsid w:val="00D87AE1"/>
    <w:rsid w:val="00D87DAB"/>
    <w:rsid w:val="00D87FBF"/>
    <w:rsid w:val="00D87FE5"/>
    <w:rsid w:val="00D90177"/>
    <w:rsid w:val="00D905CC"/>
    <w:rsid w:val="00D90B3C"/>
    <w:rsid w:val="00D90D20"/>
    <w:rsid w:val="00D91BD4"/>
    <w:rsid w:val="00D926B6"/>
    <w:rsid w:val="00D9306E"/>
    <w:rsid w:val="00D93853"/>
    <w:rsid w:val="00D9396A"/>
    <w:rsid w:val="00D93B6F"/>
    <w:rsid w:val="00D93F22"/>
    <w:rsid w:val="00D94242"/>
    <w:rsid w:val="00D94336"/>
    <w:rsid w:val="00D94584"/>
    <w:rsid w:val="00D94DB4"/>
    <w:rsid w:val="00D95137"/>
    <w:rsid w:val="00D95407"/>
    <w:rsid w:val="00D958F4"/>
    <w:rsid w:val="00D9594F"/>
    <w:rsid w:val="00D95BB6"/>
    <w:rsid w:val="00D961BD"/>
    <w:rsid w:val="00D96773"/>
    <w:rsid w:val="00D967F0"/>
    <w:rsid w:val="00D9683A"/>
    <w:rsid w:val="00D96B1A"/>
    <w:rsid w:val="00D9795D"/>
    <w:rsid w:val="00DA0201"/>
    <w:rsid w:val="00DA1729"/>
    <w:rsid w:val="00DA17ED"/>
    <w:rsid w:val="00DA1AFD"/>
    <w:rsid w:val="00DA1CB2"/>
    <w:rsid w:val="00DA1DDA"/>
    <w:rsid w:val="00DA22B7"/>
    <w:rsid w:val="00DA23E9"/>
    <w:rsid w:val="00DA25EF"/>
    <w:rsid w:val="00DA285A"/>
    <w:rsid w:val="00DA2A02"/>
    <w:rsid w:val="00DA2D40"/>
    <w:rsid w:val="00DA31C0"/>
    <w:rsid w:val="00DA352C"/>
    <w:rsid w:val="00DA3B39"/>
    <w:rsid w:val="00DA3F56"/>
    <w:rsid w:val="00DA4263"/>
    <w:rsid w:val="00DA42ED"/>
    <w:rsid w:val="00DA4AAE"/>
    <w:rsid w:val="00DA5558"/>
    <w:rsid w:val="00DA6803"/>
    <w:rsid w:val="00DA76FA"/>
    <w:rsid w:val="00DA77D3"/>
    <w:rsid w:val="00DA7CEE"/>
    <w:rsid w:val="00DA7E70"/>
    <w:rsid w:val="00DB02AF"/>
    <w:rsid w:val="00DB04EA"/>
    <w:rsid w:val="00DB0E8B"/>
    <w:rsid w:val="00DB1156"/>
    <w:rsid w:val="00DB2998"/>
    <w:rsid w:val="00DB3230"/>
    <w:rsid w:val="00DB39B3"/>
    <w:rsid w:val="00DB3FBA"/>
    <w:rsid w:val="00DB42B9"/>
    <w:rsid w:val="00DB4618"/>
    <w:rsid w:val="00DB474D"/>
    <w:rsid w:val="00DB486F"/>
    <w:rsid w:val="00DB4CE3"/>
    <w:rsid w:val="00DB4FEB"/>
    <w:rsid w:val="00DB5C8C"/>
    <w:rsid w:val="00DB61D4"/>
    <w:rsid w:val="00DB6B7C"/>
    <w:rsid w:val="00DB6DA0"/>
    <w:rsid w:val="00DB6EEB"/>
    <w:rsid w:val="00DB7063"/>
    <w:rsid w:val="00DB7608"/>
    <w:rsid w:val="00DB768F"/>
    <w:rsid w:val="00DB7F72"/>
    <w:rsid w:val="00DB7F9F"/>
    <w:rsid w:val="00DC0983"/>
    <w:rsid w:val="00DC0A17"/>
    <w:rsid w:val="00DC16FF"/>
    <w:rsid w:val="00DC1A40"/>
    <w:rsid w:val="00DC1A42"/>
    <w:rsid w:val="00DC2B02"/>
    <w:rsid w:val="00DC2BE1"/>
    <w:rsid w:val="00DC359D"/>
    <w:rsid w:val="00DC3692"/>
    <w:rsid w:val="00DC3A8A"/>
    <w:rsid w:val="00DC3DCE"/>
    <w:rsid w:val="00DC429B"/>
    <w:rsid w:val="00DC4BA2"/>
    <w:rsid w:val="00DC52E6"/>
    <w:rsid w:val="00DC566B"/>
    <w:rsid w:val="00DC660C"/>
    <w:rsid w:val="00DC6B32"/>
    <w:rsid w:val="00DC6B67"/>
    <w:rsid w:val="00DC71D0"/>
    <w:rsid w:val="00DC7309"/>
    <w:rsid w:val="00DC7632"/>
    <w:rsid w:val="00DC7B52"/>
    <w:rsid w:val="00DC7CAE"/>
    <w:rsid w:val="00DD05BE"/>
    <w:rsid w:val="00DD1097"/>
    <w:rsid w:val="00DD17AA"/>
    <w:rsid w:val="00DD1C40"/>
    <w:rsid w:val="00DD1C50"/>
    <w:rsid w:val="00DD1CA3"/>
    <w:rsid w:val="00DD1EDC"/>
    <w:rsid w:val="00DD1EDD"/>
    <w:rsid w:val="00DD2188"/>
    <w:rsid w:val="00DD25B2"/>
    <w:rsid w:val="00DD29B1"/>
    <w:rsid w:val="00DD2C17"/>
    <w:rsid w:val="00DD320D"/>
    <w:rsid w:val="00DD32D8"/>
    <w:rsid w:val="00DD381A"/>
    <w:rsid w:val="00DD390B"/>
    <w:rsid w:val="00DD4423"/>
    <w:rsid w:val="00DD4FC0"/>
    <w:rsid w:val="00DD5099"/>
    <w:rsid w:val="00DD5E21"/>
    <w:rsid w:val="00DD5FF1"/>
    <w:rsid w:val="00DD6036"/>
    <w:rsid w:val="00DD6DD7"/>
    <w:rsid w:val="00DD7FC6"/>
    <w:rsid w:val="00DE05AC"/>
    <w:rsid w:val="00DE05C5"/>
    <w:rsid w:val="00DE0C39"/>
    <w:rsid w:val="00DE0C48"/>
    <w:rsid w:val="00DE0D08"/>
    <w:rsid w:val="00DE0E26"/>
    <w:rsid w:val="00DE144C"/>
    <w:rsid w:val="00DE157D"/>
    <w:rsid w:val="00DE1C7F"/>
    <w:rsid w:val="00DE1CCD"/>
    <w:rsid w:val="00DE2469"/>
    <w:rsid w:val="00DE274F"/>
    <w:rsid w:val="00DE3578"/>
    <w:rsid w:val="00DE380D"/>
    <w:rsid w:val="00DE3820"/>
    <w:rsid w:val="00DE3AD3"/>
    <w:rsid w:val="00DE3EAE"/>
    <w:rsid w:val="00DE4634"/>
    <w:rsid w:val="00DE4A0A"/>
    <w:rsid w:val="00DE4D9C"/>
    <w:rsid w:val="00DE533C"/>
    <w:rsid w:val="00DE542B"/>
    <w:rsid w:val="00DE5687"/>
    <w:rsid w:val="00DE7294"/>
    <w:rsid w:val="00DE76B6"/>
    <w:rsid w:val="00DE7775"/>
    <w:rsid w:val="00DE7B2C"/>
    <w:rsid w:val="00DE7CA6"/>
    <w:rsid w:val="00DF09E8"/>
    <w:rsid w:val="00DF0E3A"/>
    <w:rsid w:val="00DF0EAA"/>
    <w:rsid w:val="00DF116E"/>
    <w:rsid w:val="00DF1443"/>
    <w:rsid w:val="00DF15E9"/>
    <w:rsid w:val="00DF1E83"/>
    <w:rsid w:val="00DF26D7"/>
    <w:rsid w:val="00DF27EA"/>
    <w:rsid w:val="00DF37E7"/>
    <w:rsid w:val="00DF37F8"/>
    <w:rsid w:val="00DF399E"/>
    <w:rsid w:val="00DF3A51"/>
    <w:rsid w:val="00DF3B21"/>
    <w:rsid w:val="00DF3D6C"/>
    <w:rsid w:val="00DF3F15"/>
    <w:rsid w:val="00DF40D3"/>
    <w:rsid w:val="00DF43BC"/>
    <w:rsid w:val="00DF46ED"/>
    <w:rsid w:val="00DF5002"/>
    <w:rsid w:val="00DF55E4"/>
    <w:rsid w:val="00DF601B"/>
    <w:rsid w:val="00DF61C1"/>
    <w:rsid w:val="00DF63A4"/>
    <w:rsid w:val="00DF6808"/>
    <w:rsid w:val="00DF6C0F"/>
    <w:rsid w:val="00DF6D19"/>
    <w:rsid w:val="00DF70BF"/>
    <w:rsid w:val="00DF7A73"/>
    <w:rsid w:val="00DF7A99"/>
    <w:rsid w:val="00DF7EC5"/>
    <w:rsid w:val="00E00244"/>
    <w:rsid w:val="00E00381"/>
    <w:rsid w:val="00E0064E"/>
    <w:rsid w:val="00E00F44"/>
    <w:rsid w:val="00E01669"/>
    <w:rsid w:val="00E01930"/>
    <w:rsid w:val="00E01DF3"/>
    <w:rsid w:val="00E02F6D"/>
    <w:rsid w:val="00E03034"/>
    <w:rsid w:val="00E032EE"/>
    <w:rsid w:val="00E043B9"/>
    <w:rsid w:val="00E04B08"/>
    <w:rsid w:val="00E05B23"/>
    <w:rsid w:val="00E05B53"/>
    <w:rsid w:val="00E05D44"/>
    <w:rsid w:val="00E05EDC"/>
    <w:rsid w:val="00E060E7"/>
    <w:rsid w:val="00E06343"/>
    <w:rsid w:val="00E06A55"/>
    <w:rsid w:val="00E075B2"/>
    <w:rsid w:val="00E106CA"/>
    <w:rsid w:val="00E108DE"/>
    <w:rsid w:val="00E10AB7"/>
    <w:rsid w:val="00E10C8E"/>
    <w:rsid w:val="00E11018"/>
    <w:rsid w:val="00E11321"/>
    <w:rsid w:val="00E113CB"/>
    <w:rsid w:val="00E11478"/>
    <w:rsid w:val="00E120E1"/>
    <w:rsid w:val="00E123D9"/>
    <w:rsid w:val="00E124DE"/>
    <w:rsid w:val="00E12869"/>
    <w:rsid w:val="00E1319A"/>
    <w:rsid w:val="00E13770"/>
    <w:rsid w:val="00E13BA7"/>
    <w:rsid w:val="00E13D36"/>
    <w:rsid w:val="00E13FC3"/>
    <w:rsid w:val="00E14057"/>
    <w:rsid w:val="00E14B7F"/>
    <w:rsid w:val="00E152C4"/>
    <w:rsid w:val="00E158E9"/>
    <w:rsid w:val="00E15E12"/>
    <w:rsid w:val="00E15E8F"/>
    <w:rsid w:val="00E1608E"/>
    <w:rsid w:val="00E16293"/>
    <w:rsid w:val="00E1649B"/>
    <w:rsid w:val="00E16677"/>
    <w:rsid w:val="00E1696B"/>
    <w:rsid w:val="00E16BB7"/>
    <w:rsid w:val="00E16EE5"/>
    <w:rsid w:val="00E1702E"/>
    <w:rsid w:val="00E1790E"/>
    <w:rsid w:val="00E17C29"/>
    <w:rsid w:val="00E20148"/>
    <w:rsid w:val="00E203EA"/>
    <w:rsid w:val="00E2064F"/>
    <w:rsid w:val="00E20755"/>
    <w:rsid w:val="00E20B58"/>
    <w:rsid w:val="00E21B54"/>
    <w:rsid w:val="00E21D8E"/>
    <w:rsid w:val="00E21FA9"/>
    <w:rsid w:val="00E221DF"/>
    <w:rsid w:val="00E22B52"/>
    <w:rsid w:val="00E22C77"/>
    <w:rsid w:val="00E22F1C"/>
    <w:rsid w:val="00E239E2"/>
    <w:rsid w:val="00E24090"/>
    <w:rsid w:val="00E2416E"/>
    <w:rsid w:val="00E248BF"/>
    <w:rsid w:val="00E24C1E"/>
    <w:rsid w:val="00E24C59"/>
    <w:rsid w:val="00E250B4"/>
    <w:rsid w:val="00E2528E"/>
    <w:rsid w:val="00E25BB6"/>
    <w:rsid w:val="00E268BE"/>
    <w:rsid w:val="00E26AA6"/>
    <w:rsid w:val="00E26CA5"/>
    <w:rsid w:val="00E26CD6"/>
    <w:rsid w:val="00E26F54"/>
    <w:rsid w:val="00E27C5C"/>
    <w:rsid w:val="00E27D6F"/>
    <w:rsid w:val="00E27DA5"/>
    <w:rsid w:val="00E27F7D"/>
    <w:rsid w:val="00E30571"/>
    <w:rsid w:val="00E30C25"/>
    <w:rsid w:val="00E30E72"/>
    <w:rsid w:val="00E30EE7"/>
    <w:rsid w:val="00E31233"/>
    <w:rsid w:val="00E31578"/>
    <w:rsid w:val="00E31A18"/>
    <w:rsid w:val="00E31B46"/>
    <w:rsid w:val="00E32006"/>
    <w:rsid w:val="00E33284"/>
    <w:rsid w:val="00E33D5A"/>
    <w:rsid w:val="00E342F7"/>
    <w:rsid w:val="00E34441"/>
    <w:rsid w:val="00E344BF"/>
    <w:rsid w:val="00E34D7A"/>
    <w:rsid w:val="00E35047"/>
    <w:rsid w:val="00E359B8"/>
    <w:rsid w:val="00E36021"/>
    <w:rsid w:val="00E36378"/>
    <w:rsid w:val="00E363A1"/>
    <w:rsid w:val="00E36498"/>
    <w:rsid w:val="00E364A4"/>
    <w:rsid w:val="00E365F0"/>
    <w:rsid w:val="00E3686B"/>
    <w:rsid w:val="00E369A1"/>
    <w:rsid w:val="00E36F7E"/>
    <w:rsid w:val="00E372EB"/>
    <w:rsid w:val="00E374D1"/>
    <w:rsid w:val="00E376D7"/>
    <w:rsid w:val="00E37AEB"/>
    <w:rsid w:val="00E37C14"/>
    <w:rsid w:val="00E400DC"/>
    <w:rsid w:val="00E4041D"/>
    <w:rsid w:val="00E405F1"/>
    <w:rsid w:val="00E4137E"/>
    <w:rsid w:val="00E41D67"/>
    <w:rsid w:val="00E41DE9"/>
    <w:rsid w:val="00E41F28"/>
    <w:rsid w:val="00E42270"/>
    <w:rsid w:val="00E4245E"/>
    <w:rsid w:val="00E427EC"/>
    <w:rsid w:val="00E42C6D"/>
    <w:rsid w:val="00E430F0"/>
    <w:rsid w:val="00E44370"/>
    <w:rsid w:val="00E4490D"/>
    <w:rsid w:val="00E44D04"/>
    <w:rsid w:val="00E44FC9"/>
    <w:rsid w:val="00E45445"/>
    <w:rsid w:val="00E45448"/>
    <w:rsid w:val="00E45CB2"/>
    <w:rsid w:val="00E46A1F"/>
    <w:rsid w:val="00E470E2"/>
    <w:rsid w:val="00E474B1"/>
    <w:rsid w:val="00E475F5"/>
    <w:rsid w:val="00E476CF"/>
    <w:rsid w:val="00E50433"/>
    <w:rsid w:val="00E505F0"/>
    <w:rsid w:val="00E50AA0"/>
    <w:rsid w:val="00E50AC3"/>
    <w:rsid w:val="00E516D2"/>
    <w:rsid w:val="00E51B8E"/>
    <w:rsid w:val="00E527AC"/>
    <w:rsid w:val="00E52C42"/>
    <w:rsid w:val="00E54247"/>
    <w:rsid w:val="00E5428B"/>
    <w:rsid w:val="00E54FBD"/>
    <w:rsid w:val="00E55281"/>
    <w:rsid w:val="00E558BF"/>
    <w:rsid w:val="00E5597D"/>
    <w:rsid w:val="00E55C8F"/>
    <w:rsid w:val="00E56248"/>
    <w:rsid w:val="00E562E3"/>
    <w:rsid w:val="00E567FC"/>
    <w:rsid w:val="00E56A8D"/>
    <w:rsid w:val="00E56F7E"/>
    <w:rsid w:val="00E57074"/>
    <w:rsid w:val="00E578C1"/>
    <w:rsid w:val="00E607EA"/>
    <w:rsid w:val="00E60864"/>
    <w:rsid w:val="00E61100"/>
    <w:rsid w:val="00E61450"/>
    <w:rsid w:val="00E6167D"/>
    <w:rsid w:val="00E61790"/>
    <w:rsid w:val="00E61955"/>
    <w:rsid w:val="00E61D01"/>
    <w:rsid w:val="00E61EA3"/>
    <w:rsid w:val="00E621D1"/>
    <w:rsid w:val="00E62760"/>
    <w:rsid w:val="00E62AC6"/>
    <w:rsid w:val="00E64987"/>
    <w:rsid w:val="00E64A93"/>
    <w:rsid w:val="00E64B62"/>
    <w:rsid w:val="00E6527F"/>
    <w:rsid w:val="00E65B97"/>
    <w:rsid w:val="00E65D99"/>
    <w:rsid w:val="00E6759F"/>
    <w:rsid w:val="00E67792"/>
    <w:rsid w:val="00E67AE8"/>
    <w:rsid w:val="00E700A6"/>
    <w:rsid w:val="00E70478"/>
    <w:rsid w:val="00E70BB1"/>
    <w:rsid w:val="00E70E0F"/>
    <w:rsid w:val="00E71822"/>
    <w:rsid w:val="00E71E9C"/>
    <w:rsid w:val="00E720A6"/>
    <w:rsid w:val="00E721B5"/>
    <w:rsid w:val="00E72305"/>
    <w:rsid w:val="00E7240E"/>
    <w:rsid w:val="00E727D0"/>
    <w:rsid w:val="00E72EB8"/>
    <w:rsid w:val="00E733EE"/>
    <w:rsid w:val="00E737AF"/>
    <w:rsid w:val="00E74066"/>
    <w:rsid w:val="00E7478A"/>
    <w:rsid w:val="00E747B9"/>
    <w:rsid w:val="00E747BC"/>
    <w:rsid w:val="00E74B06"/>
    <w:rsid w:val="00E74C20"/>
    <w:rsid w:val="00E74F30"/>
    <w:rsid w:val="00E75338"/>
    <w:rsid w:val="00E76257"/>
    <w:rsid w:val="00E76760"/>
    <w:rsid w:val="00E7696E"/>
    <w:rsid w:val="00E76B3A"/>
    <w:rsid w:val="00E76FB7"/>
    <w:rsid w:val="00E770DD"/>
    <w:rsid w:val="00E779DD"/>
    <w:rsid w:val="00E80137"/>
    <w:rsid w:val="00E802F0"/>
    <w:rsid w:val="00E80CD6"/>
    <w:rsid w:val="00E810ED"/>
    <w:rsid w:val="00E81118"/>
    <w:rsid w:val="00E813E9"/>
    <w:rsid w:val="00E81AE6"/>
    <w:rsid w:val="00E81D8D"/>
    <w:rsid w:val="00E81DA5"/>
    <w:rsid w:val="00E82112"/>
    <w:rsid w:val="00E8237C"/>
    <w:rsid w:val="00E82BB9"/>
    <w:rsid w:val="00E82F4D"/>
    <w:rsid w:val="00E83978"/>
    <w:rsid w:val="00E83A3C"/>
    <w:rsid w:val="00E83CE6"/>
    <w:rsid w:val="00E84067"/>
    <w:rsid w:val="00E84BC5"/>
    <w:rsid w:val="00E85008"/>
    <w:rsid w:val="00E85308"/>
    <w:rsid w:val="00E85323"/>
    <w:rsid w:val="00E855B3"/>
    <w:rsid w:val="00E86EA0"/>
    <w:rsid w:val="00E878B8"/>
    <w:rsid w:val="00E87E9B"/>
    <w:rsid w:val="00E903B8"/>
    <w:rsid w:val="00E907F2"/>
    <w:rsid w:val="00E90BBB"/>
    <w:rsid w:val="00E90DD9"/>
    <w:rsid w:val="00E90F29"/>
    <w:rsid w:val="00E913DC"/>
    <w:rsid w:val="00E914D8"/>
    <w:rsid w:val="00E92A44"/>
    <w:rsid w:val="00E92E74"/>
    <w:rsid w:val="00E9371F"/>
    <w:rsid w:val="00E93F24"/>
    <w:rsid w:val="00E94C52"/>
    <w:rsid w:val="00E95E70"/>
    <w:rsid w:val="00E95F72"/>
    <w:rsid w:val="00E96AB4"/>
    <w:rsid w:val="00E96C82"/>
    <w:rsid w:val="00E97406"/>
    <w:rsid w:val="00E9759F"/>
    <w:rsid w:val="00E97E58"/>
    <w:rsid w:val="00EA051E"/>
    <w:rsid w:val="00EA07E2"/>
    <w:rsid w:val="00EA15AB"/>
    <w:rsid w:val="00EA16F9"/>
    <w:rsid w:val="00EA16FD"/>
    <w:rsid w:val="00EA173C"/>
    <w:rsid w:val="00EA1C12"/>
    <w:rsid w:val="00EA202C"/>
    <w:rsid w:val="00EA262F"/>
    <w:rsid w:val="00EA28F9"/>
    <w:rsid w:val="00EA2CCC"/>
    <w:rsid w:val="00EA32EC"/>
    <w:rsid w:val="00EA3825"/>
    <w:rsid w:val="00EA3F30"/>
    <w:rsid w:val="00EA43EC"/>
    <w:rsid w:val="00EA449C"/>
    <w:rsid w:val="00EA46C3"/>
    <w:rsid w:val="00EA47A9"/>
    <w:rsid w:val="00EA49E4"/>
    <w:rsid w:val="00EA58FF"/>
    <w:rsid w:val="00EA6D56"/>
    <w:rsid w:val="00EA74BC"/>
    <w:rsid w:val="00EA750E"/>
    <w:rsid w:val="00EA7620"/>
    <w:rsid w:val="00EA7A0E"/>
    <w:rsid w:val="00EA7BBE"/>
    <w:rsid w:val="00EA7D22"/>
    <w:rsid w:val="00EB0063"/>
    <w:rsid w:val="00EB03E3"/>
    <w:rsid w:val="00EB0562"/>
    <w:rsid w:val="00EB05B2"/>
    <w:rsid w:val="00EB0761"/>
    <w:rsid w:val="00EB0857"/>
    <w:rsid w:val="00EB0913"/>
    <w:rsid w:val="00EB0923"/>
    <w:rsid w:val="00EB0B98"/>
    <w:rsid w:val="00EB102B"/>
    <w:rsid w:val="00EB1921"/>
    <w:rsid w:val="00EB1B86"/>
    <w:rsid w:val="00EB288E"/>
    <w:rsid w:val="00EB2941"/>
    <w:rsid w:val="00EB303A"/>
    <w:rsid w:val="00EB3188"/>
    <w:rsid w:val="00EB3ACC"/>
    <w:rsid w:val="00EB40FA"/>
    <w:rsid w:val="00EB41D2"/>
    <w:rsid w:val="00EB4733"/>
    <w:rsid w:val="00EB479C"/>
    <w:rsid w:val="00EB4847"/>
    <w:rsid w:val="00EB4B23"/>
    <w:rsid w:val="00EB4BBC"/>
    <w:rsid w:val="00EB5179"/>
    <w:rsid w:val="00EB5259"/>
    <w:rsid w:val="00EB55E0"/>
    <w:rsid w:val="00EB575B"/>
    <w:rsid w:val="00EB5F9B"/>
    <w:rsid w:val="00EB62E5"/>
    <w:rsid w:val="00EB6DA7"/>
    <w:rsid w:val="00EB70B1"/>
    <w:rsid w:val="00EB72E1"/>
    <w:rsid w:val="00EB73DE"/>
    <w:rsid w:val="00EB7668"/>
    <w:rsid w:val="00EB7D2C"/>
    <w:rsid w:val="00EC039D"/>
    <w:rsid w:val="00EC04FC"/>
    <w:rsid w:val="00EC0FDF"/>
    <w:rsid w:val="00EC13D9"/>
    <w:rsid w:val="00EC1C51"/>
    <w:rsid w:val="00EC2039"/>
    <w:rsid w:val="00EC23B9"/>
    <w:rsid w:val="00EC2626"/>
    <w:rsid w:val="00EC2783"/>
    <w:rsid w:val="00EC31CC"/>
    <w:rsid w:val="00EC33EB"/>
    <w:rsid w:val="00EC3A8B"/>
    <w:rsid w:val="00EC3B19"/>
    <w:rsid w:val="00EC423E"/>
    <w:rsid w:val="00EC43C6"/>
    <w:rsid w:val="00EC4685"/>
    <w:rsid w:val="00EC4C78"/>
    <w:rsid w:val="00EC5867"/>
    <w:rsid w:val="00EC6384"/>
    <w:rsid w:val="00EC65BE"/>
    <w:rsid w:val="00EC6D3D"/>
    <w:rsid w:val="00EC7657"/>
    <w:rsid w:val="00EC7AB1"/>
    <w:rsid w:val="00ED1C53"/>
    <w:rsid w:val="00ED1EB1"/>
    <w:rsid w:val="00ED22C1"/>
    <w:rsid w:val="00ED28EE"/>
    <w:rsid w:val="00ED2C8E"/>
    <w:rsid w:val="00ED2CE3"/>
    <w:rsid w:val="00ED3677"/>
    <w:rsid w:val="00ED3B5A"/>
    <w:rsid w:val="00ED3FC7"/>
    <w:rsid w:val="00ED3FFB"/>
    <w:rsid w:val="00ED4F74"/>
    <w:rsid w:val="00ED549B"/>
    <w:rsid w:val="00ED568E"/>
    <w:rsid w:val="00ED5A6E"/>
    <w:rsid w:val="00ED5F05"/>
    <w:rsid w:val="00ED6EFE"/>
    <w:rsid w:val="00ED70F0"/>
    <w:rsid w:val="00ED7575"/>
    <w:rsid w:val="00ED7757"/>
    <w:rsid w:val="00ED78D1"/>
    <w:rsid w:val="00ED79B7"/>
    <w:rsid w:val="00ED7B03"/>
    <w:rsid w:val="00EE0431"/>
    <w:rsid w:val="00EE0739"/>
    <w:rsid w:val="00EE0966"/>
    <w:rsid w:val="00EE0AF0"/>
    <w:rsid w:val="00EE0E1E"/>
    <w:rsid w:val="00EE1170"/>
    <w:rsid w:val="00EE1176"/>
    <w:rsid w:val="00EE15C8"/>
    <w:rsid w:val="00EE171C"/>
    <w:rsid w:val="00EE1E00"/>
    <w:rsid w:val="00EE1E1B"/>
    <w:rsid w:val="00EE2681"/>
    <w:rsid w:val="00EE29EA"/>
    <w:rsid w:val="00EE2BD1"/>
    <w:rsid w:val="00EE2DEF"/>
    <w:rsid w:val="00EE2FA7"/>
    <w:rsid w:val="00EE3100"/>
    <w:rsid w:val="00EE3DB3"/>
    <w:rsid w:val="00EE3E64"/>
    <w:rsid w:val="00EE43F8"/>
    <w:rsid w:val="00EE4CD8"/>
    <w:rsid w:val="00EE4DB8"/>
    <w:rsid w:val="00EE52A6"/>
    <w:rsid w:val="00EE53B5"/>
    <w:rsid w:val="00EE6342"/>
    <w:rsid w:val="00EE7B97"/>
    <w:rsid w:val="00EF0B9F"/>
    <w:rsid w:val="00EF105B"/>
    <w:rsid w:val="00EF1C37"/>
    <w:rsid w:val="00EF2046"/>
    <w:rsid w:val="00EF2157"/>
    <w:rsid w:val="00EF22C0"/>
    <w:rsid w:val="00EF251B"/>
    <w:rsid w:val="00EF2650"/>
    <w:rsid w:val="00EF2FC5"/>
    <w:rsid w:val="00EF3745"/>
    <w:rsid w:val="00EF37B8"/>
    <w:rsid w:val="00EF3AE7"/>
    <w:rsid w:val="00EF3D40"/>
    <w:rsid w:val="00EF3FCF"/>
    <w:rsid w:val="00EF441C"/>
    <w:rsid w:val="00EF4636"/>
    <w:rsid w:val="00EF4652"/>
    <w:rsid w:val="00EF49F5"/>
    <w:rsid w:val="00EF4C76"/>
    <w:rsid w:val="00EF5298"/>
    <w:rsid w:val="00EF5748"/>
    <w:rsid w:val="00EF5753"/>
    <w:rsid w:val="00EF579D"/>
    <w:rsid w:val="00EF63C3"/>
    <w:rsid w:val="00EF6655"/>
    <w:rsid w:val="00F002C8"/>
    <w:rsid w:val="00F00461"/>
    <w:rsid w:val="00F005FC"/>
    <w:rsid w:val="00F00B72"/>
    <w:rsid w:val="00F01118"/>
    <w:rsid w:val="00F012F0"/>
    <w:rsid w:val="00F01361"/>
    <w:rsid w:val="00F01399"/>
    <w:rsid w:val="00F015E5"/>
    <w:rsid w:val="00F0252E"/>
    <w:rsid w:val="00F0297C"/>
    <w:rsid w:val="00F02A9A"/>
    <w:rsid w:val="00F02BA6"/>
    <w:rsid w:val="00F03B57"/>
    <w:rsid w:val="00F03BB0"/>
    <w:rsid w:val="00F043A1"/>
    <w:rsid w:val="00F04796"/>
    <w:rsid w:val="00F04AC5"/>
    <w:rsid w:val="00F04BB9"/>
    <w:rsid w:val="00F058B4"/>
    <w:rsid w:val="00F0590F"/>
    <w:rsid w:val="00F0612E"/>
    <w:rsid w:val="00F06419"/>
    <w:rsid w:val="00F0660B"/>
    <w:rsid w:val="00F0693A"/>
    <w:rsid w:val="00F06DF2"/>
    <w:rsid w:val="00F074DB"/>
    <w:rsid w:val="00F079A6"/>
    <w:rsid w:val="00F07E20"/>
    <w:rsid w:val="00F07F90"/>
    <w:rsid w:val="00F10388"/>
    <w:rsid w:val="00F1078F"/>
    <w:rsid w:val="00F10BF1"/>
    <w:rsid w:val="00F10E78"/>
    <w:rsid w:val="00F115A6"/>
    <w:rsid w:val="00F11D07"/>
    <w:rsid w:val="00F12793"/>
    <w:rsid w:val="00F12E7A"/>
    <w:rsid w:val="00F1303E"/>
    <w:rsid w:val="00F1322C"/>
    <w:rsid w:val="00F132E7"/>
    <w:rsid w:val="00F141B4"/>
    <w:rsid w:val="00F142A0"/>
    <w:rsid w:val="00F14413"/>
    <w:rsid w:val="00F1479C"/>
    <w:rsid w:val="00F14E3C"/>
    <w:rsid w:val="00F15362"/>
    <w:rsid w:val="00F153A4"/>
    <w:rsid w:val="00F15DBB"/>
    <w:rsid w:val="00F15E90"/>
    <w:rsid w:val="00F15F1E"/>
    <w:rsid w:val="00F15F92"/>
    <w:rsid w:val="00F15F97"/>
    <w:rsid w:val="00F1655D"/>
    <w:rsid w:val="00F166C7"/>
    <w:rsid w:val="00F16988"/>
    <w:rsid w:val="00F16C30"/>
    <w:rsid w:val="00F16C7F"/>
    <w:rsid w:val="00F16E16"/>
    <w:rsid w:val="00F17137"/>
    <w:rsid w:val="00F17684"/>
    <w:rsid w:val="00F17895"/>
    <w:rsid w:val="00F17CE4"/>
    <w:rsid w:val="00F17FE3"/>
    <w:rsid w:val="00F204EE"/>
    <w:rsid w:val="00F20AAC"/>
    <w:rsid w:val="00F20F31"/>
    <w:rsid w:val="00F21D50"/>
    <w:rsid w:val="00F22262"/>
    <w:rsid w:val="00F22AA0"/>
    <w:rsid w:val="00F22E11"/>
    <w:rsid w:val="00F22E20"/>
    <w:rsid w:val="00F2320C"/>
    <w:rsid w:val="00F23213"/>
    <w:rsid w:val="00F234A3"/>
    <w:rsid w:val="00F23AE8"/>
    <w:rsid w:val="00F23BFD"/>
    <w:rsid w:val="00F23E4A"/>
    <w:rsid w:val="00F23ED6"/>
    <w:rsid w:val="00F244FB"/>
    <w:rsid w:val="00F24AD9"/>
    <w:rsid w:val="00F24E87"/>
    <w:rsid w:val="00F24F48"/>
    <w:rsid w:val="00F25A76"/>
    <w:rsid w:val="00F25AC5"/>
    <w:rsid w:val="00F260DF"/>
    <w:rsid w:val="00F266B9"/>
    <w:rsid w:val="00F273B2"/>
    <w:rsid w:val="00F274D9"/>
    <w:rsid w:val="00F275F0"/>
    <w:rsid w:val="00F3061F"/>
    <w:rsid w:val="00F306D5"/>
    <w:rsid w:val="00F30807"/>
    <w:rsid w:val="00F30DBE"/>
    <w:rsid w:val="00F313B7"/>
    <w:rsid w:val="00F31444"/>
    <w:rsid w:val="00F31788"/>
    <w:rsid w:val="00F31D22"/>
    <w:rsid w:val="00F31F1A"/>
    <w:rsid w:val="00F31F75"/>
    <w:rsid w:val="00F32871"/>
    <w:rsid w:val="00F32E9A"/>
    <w:rsid w:val="00F33004"/>
    <w:rsid w:val="00F331CA"/>
    <w:rsid w:val="00F33512"/>
    <w:rsid w:val="00F335E6"/>
    <w:rsid w:val="00F33DA9"/>
    <w:rsid w:val="00F340EB"/>
    <w:rsid w:val="00F34A3C"/>
    <w:rsid w:val="00F34ADA"/>
    <w:rsid w:val="00F34B33"/>
    <w:rsid w:val="00F34B4E"/>
    <w:rsid w:val="00F354E0"/>
    <w:rsid w:val="00F355C6"/>
    <w:rsid w:val="00F355EC"/>
    <w:rsid w:val="00F35687"/>
    <w:rsid w:val="00F36492"/>
    <w:rsid w:val="00F36A44"/>
    <w:rsid w:val="00F36B52"/>
    <w:rsid w:val="00F36D80"/>
    <w:rsid w:val="00F37AC8"/>
    <w:rsid w:val="00F37D42"/>
    <w:rsid w:val="00F37EA5"/>
    <w:rsid w:val="00F400FF"/>
    <w:rsid w:val="00F406EA"/>
    <w:rsid w:val="00F40EEE"/>
    <w:rsid w:val="00F41434"/>
    <w:rsid w:val="00F4186E"/>
    <w:rsid w:val="00F42526"/>
    <w:rsid w:val="00F4268D"/>
    <w:rsid w:val="00F43E11"/>
    <w:rsid w:val="00F44104"/>
    <w:rsid w:val="00F4447B"/>
    <w:rsid w:val="00F4488C"/>
    <w:rsid w:val="00F44C14"/>
    <w:rsid w:val="00F456F0"/>
    <w:rsid w:val="00F458EC"/>
    <w:rsid w:val="00F459E3"/>
    <w:rsid w:val="00F4626B"/>
    <w:rsid w:val="00F463C2"/>
    <w:rsid w:val="00F4650E"/>
    <w:rsid w:val="00F46713"/>
    <w:rsid w:val="00F46793"/>
    <w:rsid w:val="00F467BF"/>
    <w:rsid w:val="00F468DF"/>
    <w:rsid w:val="00F46F0F"/>
    <w:rsid w:val="00F47012"/>
    <w:rsid w:val="00F474B8"/>
    <w:rsid w:val="00F50763"/>
    <w:rsid w:val="00F50806"/>
    <w:rsid w:val="00F50A65"/>
    <w:rsid w:val="00F51CB9"/>
    <w:rsid w:val="00F524A9"/>
    <w:rsid w:val="00F5271B"/>
    <w:rsid w:val="00F52D3F"/>
    <w:rsid w:val="00F52F8E"/>
    <w:rsid w:val="00F53411"/>
    <w:rsid w:val="00F5365A"/>
    <w:rsid w:val="00F53794"/>
    <w:rsid w:val="00F537FD"/>
    <w:rsid w:val="00F53846"/>
    <w:rsid w:val="00F53862"/>
    <w:rsid w:val="00F53E86"/>
    <w:rsid w:val="00F54345"/>
    <w:rsid w:val="00F5439E"/>
    <w:rsid w:val="00F54ACD"/>
    <w:rsid w:val="00F54C3D"/>
    <w:rsid w:val="00F5573A"/>
    <w:rsid w:val="00F55EFC"/>
    <w:rsid w:val="00F55FD2"/>
    <w:rsid w:val="00F56035"/>
    <w:rsid w:val="00F562C6"/>
    <w:rsid w:val="00F563E2"/>
    <w:rsid w:val="00F56E3C"/>
    <w:rsid w:val="00F575FC"/>
    <w:rsid w:val="00F57776"/>
    <w:rsid w:val="00F57CC9"/>
    <w:rsid w:val="00F6035B"/>
    <w:rsid w:val="00F606B0"/>
    <w:rsid w:val="00F606BF"/>
    <w:rsid w:val="00F606F2"/>
    <w:rsid w:val="00F60A16"/>
    <w:rsid w:val="00F60C87"/>
    <w:rsid w:val="00F6108A"/>
    <w:rsid w:val="00F611DA"/>
    <w:rsid w:val="00F612A0"/>
    <w:rsid w:val="00F615B1"/>
    <w:rsid w:val="00F61C3E"/>
    <w:rsid w:val="00F62DDB"/>
    <w:rsid w:val="00F632A5"/>
    <w:rsid w:val="00F632CA"/>
    <w:rsid w:val="00F63AAF"/>
    <w:rsid w:val="00F63BCD"/>
    <w:rsid w:val="00F64B55"/>
    <w:rsid w:val="00F64B7D"/>
    <w:rsid w:val="00F64D62"/>
    <w:rsid w:val="00F65A11"/>
    <w:rsid w:val="00F65EEC"/>
    <w:rsid w:val="00F661C2"/>
    <w:rsid w:val="00F66636"/>
    <w:rsid w:val="00F66BD5"/>
    <w:rsid w:val="00F66C4E"/>
    <w:rsid w:val="00F67553"/>
    <w:rsid w:val="00F675B7"/>
    <w:rsid w:val="00F67889"/>
    <w:rsid w:val="00F67A4B"/>
    <w:rsid w:val="00F67DA3"/>
    <w:rsid w:val="00F67F9D"/>
    <w:rsid w:val="00F70207"/>
    <w:rsid w:val="00F70287"/>
    <w:rsid w:val="00F702F7"/>
    <w:rsid w:val="00F70897"/>
    <w:rsid w:val="00F70A97"/>
    <w:rsid w:val="00F711D9"/>
    <w:rsid w:val="00F727E2"/>
    <w:rsid w:val="00F72DDC"/>
    <w:rsid w:val="00F72E9E"/>
    <w:rsid w:val="00F73082"/>
    <w:rsid w:val="00F732ED"/>
    <w:rsid w:val="00F7341E"/>
    <w:rsid w:val="00F74280"/>
    <w:rsid w:val="00F7498C"/>
    <w:rsid w:val="00F74A5C"/>
    <w:rsid w:val="00F74F11"/>
    <w:rsid w:val="00F756C4"/>
    <w:rsid w:val="00F75964"/>
    <w:rsid w:val="00F75DE7"/>
    <w:rsid w:val="00F75E44"/>
    <w:rsid w:val="00F76132"/>
    <w:rsid w:val="00F76A5D"/>
    <w:rsid w:val="00F76FBD"/>
    <w:rsid w:val="00F77383"/>
    <w:rsid w:val="00F77FEC"/>
    <w:rsid w:val="00F803D0"/>
    <w:rsid w:val="00F80C3C"/>
    <w:rsid w:val="00F81057"/>
    <w:rsid w:val="00F81A35"/>
    <w:rsid w:val="00F81CB9"/>
    <w:rsid w:val="00F81E78"/>
    <w:rsid w:val="00F81FD4"/>
    <w:rsid w:val="00F81FE4"/>
    <w:rsid w:val="00F83563"/>
    <w:rsid w:val="00F835F5"/>
    <w:rsid w:val="00F83E31"/>
    <w:rsid w:val="00F841CA"/>
    <w:rsid w:val="00F84C32"/>
    <w:rsid w:val="00F85454"/>
    <w:rsid w:val="00F85515"/>
    <w:rsid w:val="00F8552A"/>
    <w:rsid w:val="00F85816"/>
    <w:rsid w:val="00F85936"/>
    <w:rsid w:val="00F85D3E"/>
    <w:rsid w:val="00F85E1D"/>
    <w:rsid w:val="00F866A5"/>
    <w:rsid w:val="00F86A1C"/>
    <w:rsid w:val="00F870A9"/>
    <w:rsid w:val="00F87A54"/>
    <w:rsid w:val="00F87BAD"/>
    <w:rsid w:val="00F90359"/>
    <w:rsid w:val="00F90663"/>
    <w:rsid w:val="00F90A03"/>
    <w:rsid w:val="00F90BFD"/>
    <w:rsid w:val="00F913C9"/>
    <w:rsid w:val="00F91980"/>
    <w:rsid w:val="00F91FAF"/>
    <w:rsid w:val="00F92157"/>
    <w:rsid w:val="00F92245"/>
    <w:rsid w:val="00F92652"/>
    <w:rsid w:val="00F9284D"/>
    <w:rsid w:val="00F92D21"/>
    <w:rsid w:val="00F92E37"/>
    <w:rsid w:val="00F92EFF"/>
    <w:rsid w:val="00F93BC1"/>
    <w:rsid w:val="00F941B9"/>
    <w:rsid w:val="00F9476E"/>
    <w:rsid w:val="00F94EF9"/>
    <w:rsid w:val="00F95149"/>
    <w:rsid w:val="00F9541A"/>
    <w:rsid w:val="00F95E13"/>
    <w:rsid w:val="00F95FB7"/>
    <w:rsid w:val="00F969EA"/>
    <w:rsid w:val="00F96C83"/>
    <w:rsid w:val="00F9703A"/>
    <w:rsid w:val="00F97194"/>
    <w:rsid w:val="00FA089A"/>
    <w:rsid w:val="00FA0B6B"/>
    <w:rsid w:val="00FA0FAF"/>
    <w:rsid w:val="00FA12BE"/>
    <w:rsid w:val="00FA187B"/>
    <w:rsid w:val="00FA1930"/>
    <w:rsid w:val="00FA1FAD"/>
    <w:rsid w:val="00FA28C0"/>
    <w:rsid w:val="00FA2CE5"/>
    <w:rsid w:val="00FA349F"/>
    <w:rsid w:val="00FA3656"/>
    <w:rsid w:val="00FA3C09"/>
    <w:rsid w:val="00FA3C50"/>
    <w:rsid w:val="00FA425B"/>
    <w:rsid w:val="00FA4374"/>
    <w:rsid w:val="00FA5492"/>
    <w:rsid w:val="00FA5587"/>
    <w:rsid w:val="00FA6C03"/>
    <w:rsid w:val="00FA7506"/>
    <w:rsid w:val="00FA7629"/>
    <w:rsid w:val="00FB00D4"/>
    <w:rsid w:val="00FB030B"/>
    <w:rsid w:val="00FB1327"/>
    <w:rsid w:val="00FB134D"/>
    <w:rsid w:val="00FB1643"/>
    <w:rsid w:val="00FB1FA2"/>
    <w:rsid w:val="00FB2140"/>
    <w:rsid w:val="00FB3A63"/>
    <w:rsid w:val="00FB3AC1"/>
    <w:rsid w:val="00FB4130"/>
    <w:rsid w:val="00FB45EE"/>
    <w:rsid w:val="00FB475A"/>
    <w:rsid w:val="00FB4F62"/>
    <w:rsid w:val="00FB5124"/>
    <w:rsid w:val="00FB5655"/>
    <w:rsid w:val="00FB5910"/>
    <w:rsid w:val="00FB5D5D"/>
    <w:rsid w:val="00FB64A3"/>
    <w:rsid w:val="00FB6601"/>
    <w:rsid w:val="00FB744C"/>
    <w:rsid w:val="00FB7743"/>
    <w:rsid w:val="00FB77BF"/>
    <w:rsid w:val="00FB77E8"/>
    <w:rsid w:val="00FB7A25"/>
    <w:rsid w:val="00FC003C"/>
    <w:rsid w:val="00FC0B71"/>
    <w:rsid w:val="00FC0DC1"/>
    <w:rsid w:val="00FC14F2"/>
    <w:rsid w:val="00FC1E71"/>
    <w:rsid w:val="00FC2261"/>
    <w:rsid w:val="00FC24BF"/>
    <w:rsid w:val="00FC2E9B"/>
    <w:rsid w:val="00FC41E1"/>
    <w:rsid w:val="00FC4324"/>
    <w:rsid w:val="00FC48B9"/>
    <w:rsid w:val="00FC4C60"/>
    <w:rsid w:val="00FC4EA7"/>
    <w:rsid w:val="00FC4FB5"/>
    <w:rsid w:val="00FC528F"/>
    <w:rsid w:val="00FC5CA9"/>
    <w:rsid w:val="00FC6083"/>
    <w:rsid w:val="00FC60A6"/>
    <w:rsid w:val="00FC6C38"/>
    <w:rsid w:val="00FC73C3"/>
    <w:rsid w:val="00FC7EC8"/>
    <w:rsid w:val="00FD0424"/>
    <w:rsid w:val="00FD0A98"/>
    <w:rsid w:val="00FD0B51"/>
    <w:rsid w:val="00FD1300"/>
    <w:rsid w:val="00FD15CF"/>
    <w:rsid w:val="00FD2732"/>
    <w:rsid w:val="00FD293B"/>
    <w:rsid w:val="00FD31AF"/>
    <w:rsid w:val="00FD35DF"/>
    <w:rsid w:val="00FD3C47"/>
    <w:rsid w:val="00FD3E7F"/>
    <w:rsid w:val="00FD4831"/>
    <w:rsid w:val="00FD4D8D"/>
    <w:rsid w:val="00FD5967"/>
    <w:rsid w:val="00FD5F53"/>
    <w:rsid w:val="00FD6CE1"/>
    <w:rsid w:val="00FD6F17"/>
    <w:rsid w:val="00FD714D"/>
    <w:rsid w:val="00FD77C5"/>
    <w:rsid w:val="00FD7CB0"/>
    <w:rsid w:val="00FD7F73"/>
    <w:rsid w:val="00FE01B7"/>
    <w:rsid w:val="00FE102D"/>
    <w:rsid w:val="00FE1D7B"/>
    <w:rsid w:val="00FE1DAD"/>
    <w:rsid w:val="00FE248B"/>
    <w:rsid w:val="00FE285E"/>
    <w:rsid w:val="00FE2B74"/>
    <w:rsid w:val="00FE340E"/>
    <w:rsid w:val="00FE3A46"/>
    <w:rsid w:val="00FE3C72"/>
    <w:rsid w:val="00FE41A5"/>
    <w:rsid w:val="00FE4335"/>
    <w:rsid w:val="00FE4C22"/>
    <w:rsid w:val="00FE501C"/>
    <w:rsid w:val="00FE541F"/>
    <w:rsid w:val="00FE5930"/>
    <w:rsid w:val="00FE5D5B"/>
    <w:rsid w:val="00FE6015"/>
    <w:rsid w:val="00FE6048"/>
    <w:rsid w:val="00FE60AC"/>
    <w:rsid w:val="00FE65F8"/>
    <w:rsid w:val="00FE6694"/>
    <w:rsid w:val="00FE6B23"/>
    <w:rsid w:val="00FE7300"/>
    <w:rsid w:val="00FE773B"/>
    <w:rsid w:val="00FE7B0E"/>
    <w:rsid w:val="00FE7B62"/>
    <w:rsid w:val="00FF0424"/>
    <w:rsid w:val="00FF0B69"/>
    <w:rsid w:val="00FF109B"/>
    <w:rsid w:val="00FF1858"/>
    <w:rsid w:val="00FF1A3E"/>
    <w:rsid w:val="00FF1B50"/>
    <w:rsid w:val="00FF2038"/>
    <w:rsid w:val="00FF215B"/>
    <w:rsid w:val="00FF2B04"/>
    <w:rsid w:val="00FF2DDE"/>
    <w:rsid w:val="00FF3390"/>
    <w:rsid w:val="00FF3495"/>
    <w:rsid w:val="00FF4543"/>
    <w:rsid w:val="00FF49D6"/>
    <w:rsid w:val="00FF4ACD"/>
    <w:rsid w:val="00FF4D46"/>
    <w:rsid w:val="00FF4DD3"/>
    <w:rsid w:val="00FF514A"/>
    <w:rsid w:val="00FF517C"/>
    <w:rsid w:val="00FF5AA2"/>
    <w:rsid w:val="00FF5C0E"/>
    <w:rsid w:val="00FF640D"/>
    <w:rsid w:val="00FF641F"/>
    <w:rsid w:val="00FF67CE"/>
    <w:rsid w:val="00FF6C20"/>
    <w:rsid w:val="00FF6CD6"/>
    <w:rsid w:val="00FF70E2"/>
    <w:rsid w:val="00FF7543"/>
    <w:rsid w:val="00FF7722"/>
    <w:rsid w:val="00FF784A"/>
    <w:rsid w:val="00FF7C0D"/>
    <w:rsid w:val="BFFB8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widowControl/>
      <w:spacing w:line="360" w:lineRule="auto"/>
      <w:contextualSpacing/>
      <w:outlineLvl w:val="1"/>
    </w:pPr>
    <w:rPr>
      <w:rFonts w:eastAsia="楷体_GB2312" w:cs="Times New Roman" w:asciiTheme="majorHAnsi" w:hAnsiTheme="majorHAnsi"/>
      <w:b/>
      <w:bCs/>
      <w:iCs/>
      <w:kern w:val="0"/>
      <w:sz w:val="32"/>
      <w:szCs w:val="28"/>
      <w:lang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8"/>
    <w:link w:val="2"/>
    <w:qFormat/>
    <w:uiPriority w:val="9"/>
    <w:rPr>
      <w:rFonts w:eastAsia="楷体_GB2312" w:cs="Times New Roman" w:asciiTheme="majorHAnsi" w:hAnsiTheme="majorHAnsi"/>
      <w:b/>
      <w:bCs/>
      <w:iCs/>
      <w:kern w:val="0"/>
      <w:sz w:val="32"/>
      <w:szCs w:val="2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1036</Words>
  <Characters>5907</Characters>
  <Lines>49</Lines>
  <Paragraphs>13</Paragraphs>
  <TotalTime>854</TotalTime>
  <ScaleCrop>false</ScaleCrop>
  <LinksUpToDate>false</LinksUpToDate>
  <CharactersWithSpaces>6930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2019-06-30T09:25:00Z</dcterms:created>
  <dc:creator>孙静</dc:creator>
  <cp:lastModifiedBy>thtf</cp:lastModifiedBy>
  <cp:lastPrinted>2019-07-15T20:29:00Z</cp:lastPrinted>
  <dcterms:modified xsi:type="dcterms:W3CDTF">2024-10-28T13:56:07Z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