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Times New Roman" w:hAnsi="Times New Roman" w:eastAsia="方正小标宋简体" w:cs="Times New Roman"/>
          <w:sz w:val="44"/>
          <w:szCs w:val="44"/>
        </w:rPr>
      </w:pPr>
    </w:p>
    <w:p>
      <w:pPr>
        <w:spacing w:line="60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辽宁省典当行及分支机构设立</w:t>
      </w:r>
      <w:r>
        <w:rPr>
          <w:rFonts w:hint="eastAsia" w:ascii="Times New Roman" w:hAnsi="Times New Roman" w:eastAsia="方正小标宋简体" w:cs="Times New Roman"/>
          <w:sz w:val="44"/>
          <w:szCs w:val="44"/>
        </w:rPr>
        <w:t>、</w:t>
      </w:r>
      <w:r>
        <w:rPr>
          <w:rFonts w:ascii="Times New Roman" w:hAnsi="Times New Roman" w:eastAsia="方正小标宋简体" w:cs="Times New Roman"/>
          <w:sz w:val="44"/>
          <w:szCs w:val="44"/>
        </w:rPr>
        <w:t>变更</w:t>
      </w:r>
    </w:p>
    <w:p>
      <w:pPr>
        <w:spacing w:line="60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和</w:t>
      </w:r>
      <w:r>
        <w:rPr>
          <w:rFonts w:hint="eastAsia" w:ascii="Times New Roman" w:hAnsi="Times New Roman" w:eastAsia="方正小标宋简体" w:cs="Times New Roman"/>
          <w:sz w:val="44"/>
          <w:szCs w:val="44"/>
        </w:rPr>
        <w:t>解散</w:t>
      </w:r>
      <w:r>
        <w:rPr>
          <w:rFonts w:ascii="Times New Roman" w:hAnsi="Times New Roman" w:eastAsia="方正小标宋简体" w:cs="Times New Roman"/>
          <w:sz w:val="44"/>
          <w:szCs w:val="44"/>
        </w:rPr>
        <w:t>工作指引</w:t>
      </w:r>
      <w:r>
        <w:rPr>
          <w:rFonts w:hint="eastAsia" w:ascii="Times New Roman" w:hAnsi="Times New Roman" w:eastAsia="方正小标宋简体" w:cs="Times New Roman"/>
          <w:sz w:val="44"/>
          <w:szCs w:val="44"/>
        </w:rPr>
        <w:t>（修订版）</w:t>
      </w:r>
    </w:p>
    <w:p>
      <w:pPr>
        <w:spacing w:line="600" w:lineRule="exact"/>
        <w:jc w:val="center"/>
        <w:rPr>
          <w:rFonts w:ascii="Times New Roman" w:hAnsi="Times New Roman" w:eastAsia="方正小标宋简体" w:cs="Times New Roman"/>
          <w:sz w:val="32"/>
          <w:szCs w:val="32"/>
        </w:rPr>
      </w:pPr>
    </w:p>
    <w:p>
      <w:pPr>
        <w:spacing w:line="58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根据《行政许可法》《典当管理办法》《典当行业监管规定》、银保监会关于加强典当行业管理的有关规定等文件要求，现对典当行及分支机构的设立、变更和解散工作指引如下。</w:t>
      </w:r>
    </w:p>
    <w:p>
      <w:pPr>
        <w:pStyle w:val="10"/>
        <w:spacing w:line="580" w:lineRule="exact"/>
        <w:ind w:left="1360" w:hanging="720" w:firstLineChars="0"/>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一、申请条件</w:t>
      </w:r>
    </w:p>
    <w:p>
      <w:pPr>
        <w:spacing w:line="58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省金融监管局对全省典当行及分支机构的设立、变更（包括：名称、注册资本、法定代表人、地址、股权等）分立或合并以及解散事项，实施审批管理。</w:t>
      </w:r>
    </w:p>
    <w:p>
      <w:pPr>
        <w:spacing w:line="58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其中，</w:t>
      </w:r>
      <w:r>
        <w:rPr>
          <w:rFonts w:ascii="Times New Roman" w:hAnsi="Times New Roman" w:eastAsia="仿宋_GB2312" w:cs="Times New Roman"/>
          <w:color w:val="000000" w:themeColor="text1"/>
          <w:sz w:val="32"/>
          <w:szCs w:val="32"/>
          <w14:textFill>
            <w14:solidFill>
              <w14:schemeClr w14:val="tx1"/>
            </w14:solidFill>
          </w14:textFill>
        </w:rPr>
        <w:t>在我省设立典当行</w:t>
      </w:r>
      <w:r>
        <w:rPr>
          <w:rFonts w:hint="eastAsia" w:ascii="Times New Roman" w:hAnsi="Times New Roman" w:eastAsia="仿宋_GB2312" w:cs="Times New Roman"/>
          <w:color w:val="000000" w:themeColor="text1"/>
          <w:sz w:val="32"/>
          <w:szCs w:val="32"/>
          <w14:textFill>
            <w14:solidFill>
              <w14:schemeClr w14:val="tx1"/>
            </w14:solidFill>
          </w14:textFill>
        </w:rPr>
        <w:t>及分支机构</w:t>
      </w:r>
      <w:r>
        <w:rPr>
          <w:rFonts w:ascii="Times New Roman" w:hAnsi="Times New Roman" w:eastAsia="仿宋_GB2312" w:cs="Times New Roman"/>
          <w:color w:val="000000" w:themeColor="text1"/>
          <w:sz w:val="32"/>
          <w:szCs w:val="32"/>
          <w14:textFill>
            <w14:solidFill>
              <w14:schemeClr w14:val="tx1"/>
            </w14:solidFill>
          </w14:textFill>
        </w:rPr>
        <w:t>应具备以下条件：</w:t>
      </w:r>
    </w:p>
    <w:p>
      <w:pPr>
        <w:spacing w:line="58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（一）企业名称。典当行</w:t>
      </w:r>
      <w:r>
        <w:rPr>
          <w:rFonts w:hint="eastAsia" w:ascii="Times New Roman" w:hAnsi="Times New Roman" w:eastAsia="仿宋_GB2312" w:cs="Times New Roman"/>
          <w:color w:val="000000" w:themeColor="text1"/>
          <w:sz w:val="32"/>
          <w:szCs w:val="32"/>
          <w14:textFill>
            <w14:solidFill>
              <w14:schemeClr w14:val="tx1"/>
            </w14:solidFill>
          </w14:textFill>
        </w:rPr>
        <w:t>及分支机构的</w:t>
      </w:r>
      <w:r>
        <w:rPr>
          <w:rFonts w:ascii="Times New Roman" w:hAnsi="Times New Roman" w:eastAsia="仿宋_GB2312" w:cs="Times New Roman"/>
          <w:color w:val="000000" w:themeColor="text1"/>
          <w:sz w:val="32"/>
          <w:szCs w:val="32"/>
          <w14:textFill>
            <w14:solidFill>
              <w14:schemeClr w14:val="tx1"/>
            </w14:solidFill>
          </w14:textFill>
        </w:rPr>
        <w:t>名称中应标明“典当”字样。</w:t>
      </w:r>
    </w:p>
    <w:p>
      <w:pPr>
        <w:spacing w:line="58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（二）注册资本金。设立典当行注册资本金</w:t>
      </w:r>
      <w:r>
        <w:rPr>
          <w:rFonts w:hint="eastAsia" w:ascii="Times New Roman" w:hAnsi="Times New Roman" w:eastAsia="仿宋_GB2312" w:cs="Times New Roman"/>
          <w:color w:val="000000" w:themeColor="text1"/>
          <w:sz w:val="32"/>
          <w:szCs w:val="32"/>
          <w14:textFill>
            <w14:solidFill>
              <w14:schemeClr w14:val="tx1"/>
            </w14:solidFill>
          </w14:textFill>
        </w:rPr>
        <w:t>最低限额为</w:t>
      </w:r>
      <w:r>
        <w:rPr>
          <w:rFonts w:ascii="Times New Roman" w:hAnsi="Times New Roman" w:eastAsia="仿宋_GB2312" w:cs="Times New Roman"/>
          <w:color w:val="000000" w:themeColor="text1"/>
          <w:sz w:val="32"/>
          <w:szCs w:val="32"/>
          <w14:textFill>
            <w14:solidFill>
              <w14:schemeClr w14:val="tx1"/>
            </w14:solidFill>
          </w14:textFill>
        </w:rPr>
        <w:t>2000万元人民币，</w:t>
      </w:r>
      <w:r>
        <w:rPr>
          <w:rFonts w:hint="eastAsia" w:ascii="Times New Roman" w:hAnsi="Times New Roman" w:eastAsia="仿宋_GB2312" w:cs="Times New Roman"/>
          <w:color w:val="000000" w:themeColor="text1"/>
          <w:sz w:val="32"/>
          <w:szCs w:val="32"/>
          <w14:textFill>
            <w14:solidFill>
              <w14:schemeClr w14:val="tx1"/>
            </w14:solidFill>
          </w14:textFill>
        </w:rPr>
        <w:t>全部为实收</w:t>
      </w:r>
      <w:r>
        <w:rPr>
          <w:rFonts w:ascii="Times New Roman" w:hAnsi="Times New Roman" w:eastAsia="仿宋_GB2312" w:cs="Times New Roman"/>
          <w:color w:val="000000" w:themeColor="text1"/>
          <w:sz w:val="32"/>
          <w:szCs w:val="32"/>
          <w14:textFill>
            <w14:solidFill>
              <w14:schemeClr w14:val="tx1"/>
            </w14:solidFill>
          </w14:textFill>
        </w:rPr>
        <w:t>货币资本，</w:t>
      </w:r>
      <w:r>
        <w:rPr>
          <w:rFonts w:hint="eastAsia" w:ascii="Times New Roman" w:hAnsi="Times New Roman" w:eastAsia="仿宋_GB2312" w:cs="Times New Roman"/>
          <w:color w:val="000000" w:themeColor="text1"/>
          <w:sz w:val="32"/>
          <w:szCs w:val="32"/>
          <w14:textFill>
            <w14:solidFill>
              <w14:schemeClr w14:val="tx1"/>
            </w14:solidFill>
          </w14:textFill>
        </w:rPr>
        <w:t>一次性缴纳且</w:t>
      </w:r>
      <w:r>
        <w:rPr>
          <w:rFonts w:ascii="Times New Roman" w:hAnsi="Times New Roman" w:eastAsia="仿宋_GB2312" w:cs="Times New Roman"/>
          <w:color w:val="000000" w:themeColor="text1"/>
          <w:sz w:val="32"/>
          <w:szCs w:val="32"/>
          <w14:textFill>
            <w14:solidFill>
              <w14:schemeClr w14:val="tx1"/>
            </w14:solidFill>
          </w14:textFill>
        </w:rPr>
        <w:t>来源真实合法。</w:t>
      </w:r>
      <w:r>
        <w:rPr>
          <w:rFonts w:hint="eastAsia" w:ascii="Times New Roman" w:hAnsi="Times New Roman" w:eastAsia="仿宋_GB2312" w:cs="Times New Roman"/>
          <w:color w:val="000000" w:themeColor="text1"/>
          <w:sz w:val="32"/>
          <w:szCs w:val="32"/>
          <w14:textFill>
            <w14:solidFill>
              <w14:schemeClr w14:val="tx1"/>
            </w14:solidFill>
          </w14:textFill>
        </w:rPr>
        <w:t>设立分支机构拨付营运资金每家最低限额为1000万元，典当行注册资本减去拨付分支机构运营资金后不低于2000万元，典当行各分支机构营运资金总额不得超过典当行注册资本的50%。注册资本金低于2000万元的典当行，应于2个年检周期内补足。</w:t>
      </w:r>
    </w:p>
    <w:p>
      <w:pPr>
        <w:spacing w:line="580" w:lineRule="exact"/>
        <w:ind w:firstLine="640" w:firstLineChars="200"/>
        <w:rPr>
          <w:rFonts w:ascii="Times New Roman" w:hAnsi="Times New Roman" w:eastAsia="仿宋_GB2312" w:cs="Times New Roman"/>
          <w:color w:val="000000" w:themeColor="text1"/>
          <w:sz w:val="32"/>
          <w:szCs w:val="32"/>
          <w:u w:val="single"/>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（三）股东。</w:t>
      </w:r>
      <w:r>
        <w:rPr>
          <w:rFonts w:hint="eastAsia" w:ascii="Times New Roman" w:hAnsi="Times New Roman" w:eastAsia="仿宋_GB2312" w:cs="Times New Roman"/>
          <w:color w:val="000000" w:themeColor="text1"/>
          <w:sz w:val="32"/>
          <w:szCs w:val="32"/>
          <w14:textFill>
            <w14:solidFill>
              <w14:schemeClr w14:val="tx1"/>
            </w14:solidFill>
          </w14:textFill>
        </w:rPr>
        <w:t>典当行应当有两个以上法人股东，法人股东合计持股比例占全部股份50%以上，或第一大股东是法人股东且持股比例占全部股份1/3以上，单个自然人不能为控股股东。入股资金为</w:t>
      </w:r>
      <w:r>
        <w:rPr>
          <w:rFonts w:ascii="Times New Roman" w:hAnsi="Times New Roman" w:eastAsia="仿宋_GB2312" w:cs="Times New Roman"/>
          <w:color w:val="000000" w:themeColor="text1"/>
          <w:sz w:val="32"/>
          <w:szCs w:val="32"/>
          <w14:textFill>
            <w14:solidFill>
              <w14:schemeClr w14:val="tx1"/>
            </w14:solidFill>
          </w14:textFill>
        </w:rPr>
        <w:t>自有资金，</w:t>
      </w:r>
      <w:r>
        <w:rPr>
          <w:rFonts w:hint="eastAsia" w:ascii="Times New Roman" w:hAnsi="Times New Roman" w:eastAsia="仿宋_GB2312" w:cs="Times New Roman"/>
          <w:color w:val="000000" w:themeColor="text1"/>
          <w:sz w:val="32"/>
          <w:szCs w:val="32"/>
          <w14:textFill>
            <w14:solidFill>
              <w14:schemeClr w14:val="tx1"/>
            </w14:solidFill>
          </w14:textFill>
        </w:rPr>
        <w:t>不得以债务资金或委托资金等非自有资金入股。</w:t>
      </w:r>
      <w:r>
        <w:rPr>
          <w:rFonts w:ascii="Times New Roman" w:hAnsi="Times New Roman" w:eastAsia="仿宋_GB2312" w:cs="Times New Roman"/>
          <w:color w:val="000000" w:themeColor="text1"/>
          <w:sz w:val="32"/>
          <w:szCs w:val="32"/>
          <w14:textFill>
            <w14:solidFill>
              <w14:schemeClr w14:val="tx1"/>
            </w14:solidFill>
          </w14:textFill>
        </w:rPr>
        <w:t>承诺2年内不转让所持有股权，不将所持有典当行股权进行质押或</w:t>
      </w:r>
      <w:r>
        <w:rPr>
          <w:rFonts w:hint="eastAsia" w:ascii="Times New Roman" w:hAnsi="Times New Roman" w:eastAsia="仿宋_GB2312" w:cs="Times New Roman"/>
          <w:color w:val="000000" w:themeColor="text1"/>
          <w:sz w:val="32"/>
          <w:szCs w:val="32"/>
          <w14:textFill>
            <w14:solidFill>
              <w14:schemeClr w14:val="tx1"/>
            </w14:solidFill>
          </w14:textFill>
        </w:rPr>
        <w:t>设立信托，并在典当行章程中载明</w:t>
      </w:r>
      <w:r>
        <w:rPr>
          <w:rFonts w:ascii="Times New Roman" w:hAnsi="Times New Roman" w:eastAsia="仿宋_GB2312" w:cs="Times New Roman"/>
          <w:color w:val="000000" w:themeColor="text1"/>
          <w:sz w:val="32"/>
          <w:szCs w:val="32"/>
          <w14:textFill>
            <w14:solidFill>
              <w14:schemeClr w14:val="tx1"/>
            </w14:solidFill>
          </w14:textFill>
        </w:rPr>
        <w:t>。</w:t>
      </w:r>
      <w:r>
        <w:rPr>
          <w:rFonts w:hint="eastAsia" w:ascii="Times New Roman" w:hAnsi="Times New Roman" w:eastAsia="仿宋_GB2312" w:cs="Times New Roman"/>
          <w:color w:val="000000" w:themeColor="text1"/>
          <w:sz w:val="32"/>
          <w:szCs w:val="32"/>
          <w14:textFill>
            <w14:solidFill>
              <w14:schemeClr w14:val="tx1"/>
            </w14:solidFill>
          </w14:textFill>
        </w:rPr>
        <w:t>只有一个法人股东的典当行，应于3年内增加至两个企业法人股东完成整改。</w:t>
      </w:r>
    </w:p>
    <w:p>
      <w:pPr>
        <w:spacing w:line="58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1</w:t>
      </w:r>
      <w:bookmarkStart w:id="0" w:name="_Hlk57294193"/>
      <w:r>
        <w:rPr>
          <w:rFonts w:ascii="Times New Roman" w:hAnsi="Times New Roman" w:eastAsia="仿宋_GB2312" w:cs="Times New Roman"/>
          <w:color w:val="000000" w:themeColor="text1"/>
          <w:sz w:val="32"/>
          <w:szCs w:val="32"/>
          <w14:textFill>
            <w14:solidFill>
              <w14:schemeClr w14:val="tx1"/>
            </w14:solidFill>
          </w14:textFill>
        </w:rPr>
        <w:t>．</w:t>
      </w:r>
      <w:bookmarkEnd w:id="0"/>
      <w:r>
        <w:rPr>
          <w:rFonts w:hint="eastAsia" w:ascii="Times New Roman" w:hAnsi="Times New Roman" w:eastAsia="仿宋_GB2312" w:cs="Times New Roman"/>
          <w:color w:val="000000" w:themeColor="text1"/>
          <w:sz w:val="32"/>
          <w:szCs w:val="32"/>
          <w14:textFill>
            <w14:solidFill>
              <w14:schemeClr w14:val="tx1"/>
            </w14:solidFill>
          </w14:textFill>
        </w:rPr>
        <w:t>法人股东应符合</w:t>
      </w:r>
      <w:r>
        <w:rPr>
          <w:rFonts w:ascii="Times New Roman" w:hAnsi="Times New Roman" w:eastAsia="仿宋_GB2312" w:cs="Times New Roman"/>
          <w:color w:val="000000" w:themeColor="text1"/>
          <w:sz w:val="32"/>
          <w:szCs w:val="32"/>
          <w14:textFill>
            <w14:solidFill>
              <w14:schemeClr w14:val="tx1"/>
            </w14:solidFill>
          </w14:textFill>
        </w:rPr>
        <w:t>以下条件：</w:t>
      </w:r>
    </w:p>
    <w:p>
      <w:pPr>
        <w:spacing w:line="58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（1）社会声誉、诚信记录和纳税记录良好，最近3年无重大违法违规记录；</w:t>
      </w:r>
    </w:p>
    <w:p>
      <w:pPr>
        <w:spacing w:line="58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（2）</w:t>
      </w:r>
      <w:r>
        <w:rPr>
          <w:rFonts w:ascii="Times New Roman" w:hAnsi="Times New Roman" w:eastAsia="仿宋_GB2312" w:cs="Times New Roman"/>
          <w:color w:val="000000" w:themeColor="text1"/>
          <w:sz w:val="32"/>
          <w:szCs w:val="32"/>
          <w14:textFill>
            <w14:solidFill>
              <w14:schemeClr w14:val="tx1"/>
            </w14:solidFill>
          </w14:textFill>
        </w:rPr>
        <w:t>最近2个会计年度连续盈利</w:t>
      </w:r>
      <w:r>
        <w:rPr>
          <w:rFonts w:hint="eastAsia" w:ascii="Times New Roman" w:hAnsi="Times New Roman" w:eastAsia="仿宋_GB2312" w:cs="Times New Roman"/>
          <w:color w:val="000000" w:themeColor="text1"/>
          <w:sz w:val="32"/>
          <w:szCs w:val="32"/>
          <w14:textFill>
            <w14:solidFill>
              <w14:schemeClr w14:val="tx1"/>
            </w14:solidFill>
          </w14:textFill>
        </w:rPr>
        <w:t>，纳税记录与盈利情况相匹配；</w:t>
      </w:r>
    </w:p>
    <w:p>
      <w:pPr>
        <w:spacing w:line="58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（3）</w:t>
      </w:r>
      <w:r>
        <w:rPr>
          <w:rFonts w:ascii="Times New Roman" w:hAnsi="Times New Roman" w:eastAsia="仿宋_GB2312" w:cs="Times New Roman"/>
          <w:color w:val="000000" w:themeColor="text1"/>
          <w:sz w:val="32"/>
          <w:szCs w:val="32"/>
          <w14:textFill>
            <w14:solidFill>
              <w14:schemeClr w14:val="tx1"/>
            </w14:solidFill>
          </w14:textFill>
        </w:rPr>
        <w:t>最近</w:t>
      </w:r>
      <w:r>
        <w:rPr>
          <w:rFonts w:hint="eastAsia" w:ascii="Times New Roman" w:hAnsi="Times New Roman" w:eastAsia="仿宋_GB2312" w:cs="Times New Roman"/>
          <w:color w:val="000000" w:themeColor="text1"/>
          <w:sz w:val="32"/>
          <w:szCs w:val="32"/>
          <w14:textFill>
            <w14:solidFill>
              <w14:schemeClr w14:val="tx1"/>
            </w14:solidFill>
          </w14:textFill>
        </w:rPr>
        <w:t>2</w:t>
      </w:r>
      <w:r>
        <w:rPr>
          <w:rFonts w:ascii="Times New Roman" w:hAnsi="Times New Roman" w:eastAsia="仿宋_GB2312" w:cs="Times New Roman"/>
          <w:color w:val="000000" w:themeColor="text1"/>
          <w:sz w:val="32"/>
          <w:szCs w:val="32"/>
          <w14:textFill>
            <w14:solidFill>
              <w14:schemeClr w14:val="tx1"/>
            </w14:solidFill>
          </w14:textFill>
        </w:rPr>
        <w:t>年年末净资产不低于总资产的50%，权益性投资余额不超过净资产的50%（含本次投资金额）；</w:t>
      </w:r>
    </w:p>
    <w:p>
      <w:pPr>
        <w:spacing w:line="58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w:t>
      </w:r>
      <w:r>
        <w:rPr>
          <w:rFonts w:hint="eastAsia" w:ascii="Times New Roman" w:hAnsi="Times New Roman" w:eastAsia="仿宋_GB2312" w:cs="Times New Roman"/>
          <w:color w:val="000000" w:themeColor="text1"/>
          <w:sz w:val="32"/>
          <w:szCs w:val="32"/>
          <w14:textFill>
            <w14:solidFill>
              <w14:schemeClr w14:val="tx1"/>
            </w14:solidFill>
          </w14:textFill>
        </w:rPr>
        <w:t>4</w:t>
      </w:r>
      <w:r>
        <w:rPr>
          <w:rFonts w:ascii="Times New Roman" w:hAnsi="Times New Roman" w:eastAsia="仿宋_GB2312" w:cs="Times New Roman"/>
          <w:color w:val="000000" w:themeColor="text1"/>
          <w:sz w:val="32"/>
          <w:szCs w:val="32"/>
          <w14:textFill>
            <w14:solidFill>
              <w14:schemeClr w14:val="tx1"/>
            </w14:solidFill>
          </w14:textFill>
        </w:rPr>
        <w:t>）如为国有独资或控股企业，应经国有资产管理部门同意国有资本进入典当行业</w:t>
      </w:r>
      <w:r>
        <w:rPr>
          <w:rFonts w:hint="eastAsia" w:ascii="Times New Roman" w:hAnsi="Times New Roman" w:eastAsia="仿宋_GB2312" w:cs="Times New Roman"/>
          <w:color w:val="000000" w:themeColor="text1"/>
          <w:sz w:val="32"/>
          <w:szCs w:val="32"/>
          <w14:textFill>
            <w14:solidFill>
              <w14:schemeClr w14:val="tx1"/>
            </w14:solidFill>
          </w14:textFill>
        </w:rPr>
        <w:t>；</w:t>
      </w:r>
    </w:p>
    <w:p>
      <w:pPr>
        <w:spacing w:line="58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（5）有对外投资的法人股东，应承诺如实申报长期股权投资。</w:t>
      </w:r>
    </w:p>
    <w:p>
      <w:pPr>
        <w:spacing w:line="58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2.</w:t>
      </w:r>
      <w:bookmarkStart w:id="1" w:name="_Hlk57294363"/>
      <w:r>
        <w:rPr>
          <w:rFonts w:hint="eastAsia" w:ascii="Times New Roman" w:hAnsi="Times New Roman" w:eastAsia="仿宋_GB2312" w:cs="Times New Roman"/>
          <w:color w:val="000000" w:themeColor="text1"/>
          <w:sz w:val="32"/>
          <w:szCs w:val="32"/>
          <w14:textFill>
            <w14:solidFill>
              <w14:schemeClr w14:val="tx1"/>
            </w14:solidFill>
          </w14:textFill>
        </w:rPr>
        <w:t xml:space="preserve"> </w:t>
      </w:r>
      <w:bookmarkEnd w:id="1"/>
      <w:r>
        <w:rPr>
          <w:rFonts w:ascii="Times New Roman" w:hAnsi="Times New Roman" w:eastAsia="仿宋_GB2312" w:cs="Times New Roman"/>
          <w:color w:val="000000" w:themeColor="text1"/>
          <w:sz w:val="32"/>
          <w:szCs w:val="32"/>
          <w14:textFill>
            <w14:solidFill>
              <w14:schemeClr w14:val="tx1"/>
            </w14:solidFill>
          </w14:textFill>
        </w:rPr>
        <w:t>自然人股东应为居住在中华人民共和国境内年满18周岁以上具有民事行为能力的中国公民，无犯罪记录，信用良好，</w:t>
      </w:r>
      <w:bookmarkStart w:id="2" w:name="_Hlk57294432"/>
      <w:r>
        <w:rPr>
          <w:rFonts w:hint="eastAsia" w:ascii="Times New Roman" w:hAnsi="Times New Roman" w:eastAsia="仿宋_GB2312" w:cs="Times New Roman"/>
          <w:color w:val="000000" w:themeColor="text1"/>
          <w:sz w:val="32"/>
          <w:szCs w:val="32"/>
          <w14:textFill>
            <w14:solidFill>
              <w14:schemeClr w14:val="tx1"/>
            </w14:solidFill>
          </w14:textFill>
        </w:rPr>
        <w:t>个人收入或可支配资产与出资情况相匹配，并书面承诺来源真实合法</w:t>
      </w:r>
      <w:r>
        <w:rPr>
          <w:rFonts w:ascii="Times New Roman" w:hAnsi="Times New Roman" w:eastAsia="仿宋_GB2312" w:cs="Times New Roman"/>
          <w:color w:val="000000" w:themeColor="text1"/>
          <w:sz w:val="32"/>
          <w:szCs w:val="32"/>
          <w14:textFill>
            <w14:solidFill>
              <w14:schemeClr w14:val="tx1"/>
            </w14:solidFill>
          </w14:textFill>
        </w:rPr>
        <w:t>。</w:t>
      </w:r>
      <w:bookmarkEnd w:id="2"/>
    </w:p>
    <w:p>
      <w:pPr>
        <w:spacing w:line="58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（四）从业人员。</w:t>
      </w:r>
      <w:r>
        <w:rPr>
          <w:rFonts w:hint="eastAsia" w:ascii="Times New Roman" w:hAnsi="Times New Roman" w:eastAsia="仿宋_GB2312" w:cs="Times New Roman"/>
          <w:color w:val="000000" w:themeColor="text1"/>
          <w:sz w:val="32"/>
          <w:szCs w:val="32"/>
          <w14:textFill>
            <w14:solidFill>
              <w14:schemeClr w14:val="tx1"/>
            </w14:solidFill>
          </w14:textFill>
        </w:rPr>
        <w:t>拟任董事、监事、高级管理人员（包括：法定代表人、总经理、副总经理、财务负责人等）熟悉与典当业务相关的法律法规，具有3年以上典当运营管理经验或5年以上相关金融经济行业工作经历。</w:t>
      </w:r>
      <w:r>
        <w:rPr>
          <w:rFonts w:ascii="Times New Roman" w:hAnsi="Times New Roman" w:eastAsia="仿宋_GB2312" w:cs="Times New Roman"/>
          <w:color w:val="000000" w:themeColor="text1"/>
          <w:sz w:val="32"/>
          <w:szCs w:val="32"/>
          <w14:textFill>
            <w14:solidFill>
              <w14:schemeClr w14:val="tx1"/>
            </w14:solidFill>
          </w14:textFill>
        </w:rPr>
        <w:t>有下列情形之一的，不得担任董事、监事、高级管理人员：</w:t>
      </w:r>
    </w:p>
    <w:p>
      <w:pPr>
        <w:spacing w:line="58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1．有犯罪记录；</w:t>
      </w:r>
    </w:p>
    <w:p>
      <w:pPr>
        <w:spacing w:line="58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2．因担任经营不善破产清算的公司、企业的董事或者高级管理人员的，并对该公司、企业的破产负有个人责任的；</w:t>
      </w:r>
    </w:p>
    <w:p>
      <w:pPr>
        <w:spacing w:line="58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3．担任因违法被吊销营业执照的公司、企业的法定代表人，并负有个人责任的；</w:t>
      </w:r>
    </w:p>
    <w:p>
      <w:pPr>
        <w:spacing w:line="58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4．个人所负数额较大的债务且到期未清偿的；</w:t>
      </w:r>
    </w:p>
    <w:p>
      <w:pPr>
        <w:spacing w:line="58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5．被列入失信被执行人或被有关部门联合惩戒的。</w:t>
      </w:r>
    </w:p>
    <w:p>
      <w:pPr>
        <w:spacing w:line="58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（五）安全制度。典当行应当建立、健全以下安全制度：</w:t>
      </w:r>
    </w:p>
    <w:p>
      <w:pPr>
        <w:spacing w:line="58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1．</w:t>
      </w:r>
      <w:r>
        <w:fldChar w:fldCharType="begin"/>
      </w:r>
      <w:r>
        <w:instrText xml:space="preserve"> HYPERLINK "http://baike.baidu.com/view/1842907.htm" \t "_blank" </w:instrText>
      </w:r>
      <w:r>
        <w:fldChar w:fldCharType="separate"/>
      </w:r>
      <w:r>
        <w:rPr>
          <w:rFonts w:ascii="Times New Roman" w:hAnsi="Times New Roman" w:eastAsia="仿宋_GB2312" w:cs="Times New Roman"/>
          <w:color w:val="000000" w:themeColor="text1"/>
          <w:sz w:val="32"/>
          <w:szCs w:val="32"/>
          <w14:textFill>
            <w14:solidFill>
              <w14:schemeClr w14:val="tx1"/>
            </w14:solidFill>
          </w14:textFill>
        </w:rPr>
        <w:t>收当</w:t>
      </w:r>
      <w:r>
        <w:rPr>
          <w:rFonts w:ascii="Times New Roman" w:hAnsi="Times New Roman" w:eastAsia="仿宋_GB2312" w:cs="Times New Roman"/>
          <w:color w:val="000000" w:themeColor="text1"/>
          <w:sz w:val="32"/>
          <w:szCs w:val="32"/>
          <w14:textFill>
            <w14:solidFill>
              <w14:schemeClr w14:val="tx1"/>
            </w14:solidFill>
          </w14:textFill>
        </w:rPr>
        <w:fldChar w:fldCharType="end"/>
      </w:r>
      <w:r>
        <w:rPr>
          <w:rFonts w:ascii="Times New Roman" w:hAnsi="Times New Roman" w:eastAsia="仿宋_GB2312" w:cs="Times New Roman"/>
          <w:color w:val="000000" w:themeColor="text1"/>
          <w:sz w:val="32"/>
          <w:szCs w:val="32"/>
          <w14:textFill>
            <w14:solidFill>
              <w14:schemeClr w14:val="tx1"/>
            </w14:solidFill>
          </w14:textFill>
        </w:rPr>
        <w:t>、</w:t>
      </w:r>
      <w:r>
        <w:fldChar w:fldCharType="begin"/>
      </w:r>
      <w:r>
        <w:instrText xml:space="preserve"> HYPERLINK "http://baike.baidu.com/view/11793403.htm" \t "_blank" </w:instrText>
      </w:r>
      <w:r>
        <w:fldChar w:fldCharType="separate"/>
      </w:r>
      <w:r>
        <w:rPr>
          <w:rFonts w:ascii="Times New Roman" w:hAnsi="Times New Roman" w:eastAsia="仿宋_GB2312" w:cs="Times New Roman"/>
          <w:color w:val="000000" w:themeColor="text1"/>
          <w:sz w:val="32"/>
          <w:szCs w:val="32"/>
          <w14:textFill>
            <w14:solidFill>
              <w14:schemeClr w14:val="tx1"/>
            </w14:solidFill>
          </w14:textFill>
        </w:rPr>
        <w:t>续当</w:t>
      </w:r>
      <w:r>
        <w:rPr>
          <w:rFonts w:ascii="Times New Roman" w:hAnsi="Times New Roman" w:eastAsia="仿宋_GB2312" w:cs="Times New Roman"/>
          <w:color w:val="000000" w:themeColor="text1"/>
          <w:sz w:val="32"/>
          <w:szCs w:val="32"/>
          <w14:textFill>
            <w14:solidFill>
              <w14:schemeClr w14:val="tx1"/>
            </w14:solidFill>
          </w14:textFill>
        </w:rPr>
        <w:fldChar w:fldCharType="end"/>
      </w:r>
      <w:r>
        <w:rPr>
          <w:rFonts w:ascii="Times New Roman" w:hAnsi="Times New Roman" w:eastAsia="仿宋_GB2312" w:cs="Times New Roman"/>
          <w:color w:val="000000" w:themeColor="text1"/>
          <w:sz w:val="32"/>
          <w:szCs w:val="32"/>
          <w14:textFill>
            <w14:solidFill>
              <w14:schemeClr w14:val="tx1"/>
            </w14:solidFill>
          </w14:textFill>
        </w:rPr>
        <w:t>、</w:t>
      </w:r>
      <w:r>
        <w:fldChar w:fldCharType="begin"/>
      </w:r>
      <w:r>
        <w:instrText xml:space="preserve"> HYPERLINK "http://baike.baidu.com/view/1855653.htm" \t "_blank" </w:instrText>
      </w:r>
      <w:r>
        <w:fldChar w:fldCharType="separate"/>
      </w:r>
      <w:r>
        <w:rPr>
          <w:rFonts w:ascii="Times New Roman" w:hAnsi="Times New Roman" w:eastAsia="仿宋_GB2312" w:cs="Times New Roman"/>
          <w:color w:val="000000" w:themeColor="text1"/>
          <w:sz w:val="32"/>
          <w:szCs w:val="32"/>
          <w14:textFill>
            <w14:solidFill>
              <w14:schemeClr w14:val="tx1"/>
            </w14:solidFill>
          </w14:textFill>
        </w:rPr>
        <w:t>赎当</w:t>
      </w:r>
      <w:r>
        <w:rPr>
          <w:rFonts w:ascii="Times New Roman" w:hAnsi="Times New Roman" w:eastAsia="仿宋_GB2312" w:cs="Times New Roman"/>
          <w:color w:val="000000" w:themeColor="text1"/>
          <w:sz w:val="32"/>
          <w:szCs w:val="32"/>
          <w14:textFill>
            <w14:solidFill>
              <w14:schemeClr w14:val="tx1"/>
            </w14:solidFill>
          </w14:textFill>
        </w:rPr>
        <w:fldChar w:fldCharType="end"/>
      </w:r>
      <w:r>
        <w:rPr>
          <w:rFonts w:ascii="Times New Roman" w:hAnsi="Times New Roman" w:eastAsia="仿宋_GB2312" w:cs="Times New Roman"/>
          <w:color w:val="000000" w:themeColor="text1"/>
          <w:sz w:val="32"/>
          <w:szCs w:val="32"/>
          <w14:textFill>
            <w14:solidFill>
              <w14:schemeClr w14:val="tx1"/>
            </w14:solidFill>
          </w14:textFill>
        </w:rPr>
        <w:t>查验</w:t>
      </w:r>
      <w:r>
        <w:fldChar w:fldCharType="begin"/>
      </w:r>
      <w:r>
        <w:instrText xml:space="preserve"> HYPERLINK "http://baike.baidu.com/view/320244.htm" \t "_blank" </w:instrText>
      </w:r>
      <w:r>
        <w:fldChar w:fldCharType="separate"/>
      </w:r>
      <w:r>
        <w:rPr>
          <w:rFonts w:ascii="Times New Roman" w:hAnsi="Times New Roman" w:eastAsia="仿宋_GB2312" w:cs="Times New Roman"/>
          <w:color w:val="000000" w:themeColor="text1"/>
          <w:sz w:val="32"/>
          <w:szCs w:val="32"/>
          <w14:textFill>
            <w14:solidFill>
              <w14:schemeClr w14:val="tx1"/>
            </w14:solidFill>
          </w14:textFill>
        </w:rPr>
        <w:t>证件</w:t>
      </w:r>
      <w:r>
        <w:rPr>
          <w:rFonts w:ascii="Times New Roman" w:hAnsi="Times New Roman" w:eastAsia="仿宋_GB2312" w:cs="Times New Roman"/>
          <w:color w:val="000000" w:themeColor="text1"/>
          <w:sz w:val="32"/>
          <w:szCs w:val="32"/>
          <w14:textFill>
            <w14:solidFill>
              <w14:schemeClr w14:val="tx1"/>
            </w14:solidFill>
          </w14:textFill>
        </w:rPr>
        <w:fldChar w:fldCharType="end"/>
      </w:r>
      <w:r>
        <w:rPr>
          <w:rFonts w:ascii="Times New Roman" w:hAnsi="Times New Roman" w:eastAsia="仿宋_GB2312" w:cs="Times New Roman"/>
          <w:color w:val="000000" w:themeColor="text1"/>
          <w:sz w:val="32"/>
          <w:szCs w:val="32"/>
          <w14:textFill>
            <w14:solidFill>
              <w14:schemeClr w14:val="tx1"/>
            </w14:solidFill>
          </w14:textFill>
        </w:rPr>
        <w:t>（照）制度；</w:t>
      </w:r>
    </w:p>
    <w:p>
      <w:pPr>
        <w:spacing w:line="58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2．当物</w:t>
      </w:r>
      <w:r>
        <w:fldChar w:fldCharType="begin"/>
      </w:r>
      <w:r>
        <w:instrText xml:space="preserve"> HYPERLINK "http://baike.baidu.com/view/302951.htm" \t "_blank" </w:instrText>
      </w:r>
      <w:r>
        <w:fldChar w:fldCharType="separate"/>
      </w:r>
      <w:r>
        <w:rPr>
          <w:rFonts w:ascii="Times New Roman" w:hAnsi="Times New Roman" w:eastAsia="仿宋_GB2312" w:cs="Times New Roman"/>
          <w:color w:val="000000" w:themeColor="text1"/>
          <w:sz w:val="32"/>
          <w:szCs w:val="32"/>
          <w14:textFill>
            <w14:solidFill>
              <w14:schemeClr w14:val="tx1"/>
            </w14:solidFill>
          </w14:textFill>
        </w:rPr>
        <w:t>查验</w:t>
      </w:r>
      <w:r>
        <w:rPr>
          <w:rFonts w:ascii="Times New Roman" w:hAnsi="Times New Roman" w:eastAsia="仿宋_GB2312" w:cs="Times New Roman"/>
          <w:color w:val="000000" w:themeColor="text1"/>
          <w:sz w:val="32"/>
          <w:szCs w:val="32"/>
          <w14:textFill>
            <w14:solidFill>
              <w14:schemeClr w14:val="tx1"/>
            </w14:solidFill>
          </w14:textFill>
        </w:rPr>
        <w:fldChar w:fldCharType="end"/>
      </w:r>
      <w:r>
        <w:rPr>
          <w:rFonts w:ascii="Times New Roman" w:hAnsi="Times New Roman" w:eastAsia="仿宋_GB2312" w:cs="Times New Roman"/>
          <w:color w:val="000000" w:themeColor="text1"/>
          <w:sz w:val="32"/>
          <w:szCs w:val="32"/>
          <w14:textFill>
            <w14:solidFill>
              <w14:schemeClr w14:val="tx1"/>
            </w14:solidFill>
          </w14:textFill>
        </w:rPr>
        <w:t>、</w:t>
      </w:r>
      <w:r>
        <w:fldChar w:fldCharType="begin"/>
      </w:r>
      <w:r>
        <w:instrText xml:space="preserve"> HYPERLINK "http://baike.baidu.com/view/357496.htm" \t "_blank" </w:instrText>
      </w:r>
      <w:r>
        <w:fldChar w:fldCharType="separate"/>
      </w:r>
      <w:r>
        <w:rPr>
          <w:rFonts w:ascii="Times New Roman" w:hAnsi="Times New Roman" w:eastAsia="仿宋_GB2312" w:cs="Times New Roman"/>
          <w:color w:val="000000" w:themeColor="text1"/>
          <w:sz w:val="32"/>
          <w:szCs w:val="32"/>
          <w14:textFill>
            <w14:solidFill>
              <w14:schemeClr w14:val="tx1"/>
            </w14:solidFill>
          </w14:textFill>
        </w:rPr>
        <w:t>保管</w:t>
      </w:r>
      <w:r>
        <w:rPr>
          <w:rFonts w:ascii="Times New Roman" w:hAnsi="Times New Roman" w:eastAsia="仿宋_GB2312" w:cs="Times New Roman"/>
          <w:color w:val="000000" w:themeColor="text1"/>
          <w:sz w:val="32"/>
          <w:szCs w:val="32"/>
          <w14:textFill>
            <w14:solidFill>
              <w14:schemeClr w14:val="tx1"/>
            </w14:solidFill>
          </w14:textFill>
        </w:rPr>
        <w:fldChar w:fldCharType="end"/>
      </w:r>
      <w:r>
        <w:rPr>
          <w:rFonts w:ascii="Times New Roman" w:hAnsi="Times New Roman" w:eastAsia="仿宋_GB2312" w:cs="Times New Roman"/>
          <w:color w:val="000000" w:themeColor="text1"/>
          <w:sz w:val="32"/>
          <w:szCs w:val="32"/>
          <w14:textFill>
            <w14:solidFill>
              <w14:schemeClr w14:val="tx1"/>
            </w14:solidFill>
          </w14:textFill>
        </w:rPr>
        <w:t>制度；</w:t>
      </w:r>
    </w:p>
    <w:p>
      <w:pPr>
        <w:spacing w:line="58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3．</w:t>
      </w:r>
      <w:r>
        <w:fldChar w:fldCharType="begin"/>
      </w:r>
      <w:r>
        <w:instrText xml:space="preserve"> HYPERLINK "http://baike.baidu.com/view/244327.htm" \t "_blank" </w:instrText>
      </w:r>
      <w:r>
        <w:fldChar w:fldCharType="separate"/>
      </w:r>
      <w:r>
        <w:rPr>
          <w:rFonts w:ascii="Times New Roman" w:hAnsi="Times New Roman" w:eastAsia="仿宋_GB2312" w:cs="Times New Roman"/>
          <w:color w:val="000000" w:themeColor="text1"/>
          <w:sz w:val="32"/>
          <w:szCs w:val="32"/>
          <w14:textFill>
            <w14:solidFill>
              <w14:schemeClr w14:val="tx1"/>
            </w14:solidFill>
          </w14:textFill>
        </w:rPr>
        <w:t>通缉</w:t>
      </w:r>
      <w:r>
        <w:rPr>
          <w:rFonts w:ascii="Times New Roman" w:hAnsi="Times New Roman" w:eastAsia="仿宋_GB2312" w:cs="Times New Roman"/>
          <w:color w:val="000000" w:themeColor="text1"/>
          <w:sz w:val="32"/>
          <w:szCs w:val="32"/>
          <w14:textFill>
            <w14:solidFill>
              <w14:schemeClr w14:val="tx1"/>
            </w14:solidFill>
          </w14:textFill>
        </w:rPr>
        <w:fldChar w:fldCharType="end"/>
      </w:r>
      <w:r>
        <w:rPr>
          <w:rFonts w:ascii="Times New Roman" w:hAnsi="Times New Roman" w:eastAsia="仿宋_GB2312" w:cs="Times New Roman"/>
          <w:color w:val="000000" w:themeColor="text1"/>
          <w:sz w:val="32"/>
          <w:szCs w:val="32"/>
          <w14:textFill>
            <w14:solidFill>
              <w14:schemeClr w14:val="tx1"/>
            </w14:solidFill>
          </w14:textFill>
        </w:rPr>
        <w:t>协查</w:t>
      </w:r>
      <w:r>
        <w:fldChar w:fldCharType="begin"/>
      </w:r>
      <w:r>
        <w:instrText xml:space="preserve"> HYPERLINK "http://baike.baidu.com/view/723442.htm" \t "_blank" </w:instrText>
      </w:r>
      <w:r>
        <w:fldChar w:fldCharType="separate"/>
      </w:r>
      <w:r>
        <w:rPr>
          <w:rFonts w:ascii="Times New Roman" w:hAnsi="Times New Roman" w:eastAsia="仿宋_GB2312" w:cs="Times New Roman"/>
          <w:color w:val="000000" w:themeColor="text1"/>
          <w:sz w:val="32"/>
          <w:szCs w:val="32"/>
          <w14:textFill>
            <w14:solidFill>
              <w14:schemeClr w14:val="tx1"/>
            </w14:solidFill>
          </w14:textFill>
        </w:rPr>
        <w:t>核对</w:t>
      </w:r>
      <w:r>
        <w:rPr>
          <w:rFonts w:ascii="Times New Roman" w:hAnsi="Times New Roman" w:eastAsia="仿宋_GB2312" w:cs="Times New Roman"/>
          <w:color w:val="000000" w:themeColor="text1"/>
          <w:sz w:val="32"/>
          <w:szCs w:val="32"/>
          <w14:textFill>
            <w14:solidFill>
              <w14:schemeClr w14:val="tx1"/>
            </w14:solidFill>
          </w14:textFill>
        </w:rPr>
        <w:fldChar w:fldCharType="end"/>
      </w:r>
      <w:r>
        <w:rPr>
          <w:rFonts w:ascii="Times New Roman" w:hAnsi="Times New Roman" w:eastAsia="仿宋_GB2312" w:cs="Times New Roman"/>
          <w:color w:val="000000" w:themeColor="text1"/>
          <w:sz w:val="32"/>
          <w:szCs w:val="32"/>
          <w14:textFill>
            <w14:solidFill>
              <w14:schemeClr w14:val="tx1"/>
            </w14:solidFill>
          </w14:textFill>
        </w:rPr>
        <w:t>制度；</w:t>
      </w:r>
    </w:p>
    <w:p>
      <w:pPr>
        <w:spacing w:line="58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4．</w:t>
      </w:r>
      <w:r>
        <w:fldChar w:fldCharType="begin"/>
      </w:r>
      <w:r>
        <w:instrText xml:space="preserve"> HYPERLINK "http://baike.baidu.com/view/839171.htm" \t "_blank" </w:instrText>
      </w:r>
      <w:r>
        <w:fldChar w:fldCharType="separate"/>
      </w:r>
      <w:r>
        <w:rPr>
          <w:rFonts w:ascii="Times New Roman" w:hAnsi="Times New Roman" w:eastAsia="仿宋_GB2312" w:cs="Times New Roman"/>
          <w:color w:val="000000" w:themeColor="text1"/>
          <w:sz w:val="32"/>
          <w:szCs w:val="32"/>
          <w14:textFill>
            <w14:solidFill>
              <w14:schemeClr w14:val="tx1"/>
            </w14:solidFill>
          </w14:textFill>
        </w:rPr>
        <w:t>可疑</w:t>
      </w:r>
      <w:r>
        <w:rPr>
          <w:rFonts w:ascii="Times New Roman" w:hAnsi="Times New Roman" w:eastAsia="仿宋_GB2312" w:cs="Times New Roman"/>
          <w:color w:val="000000" w:themeColor="text1"/>
          <w:sz w:val="32"/>
          <w:szCs w:val="32"/>
          <w14:textFill>
            <w14:solidFill>
              <w14:schemeClr w14:val="tx1"/>
            </w14:solidFill>
          </w14:textFill>
        </w:rPr>
        <w:fldChar w:fldCharType="end"/>
      </w:r>
      <w:r>
        <w:rPr>
          <w:rFonts w:ascii="Times New Roman" w:hAnsi="Times New Roman" w:eastAsia="仿宋_GB2312" w:cs="Times New Roman"/>
          <w:color w:val="000000" w:themeColor="text1"/>
          <w:sz w:val="32"/>
          <w:szCs w:val="32"/>
          <w14:textFill>
            <w14:solidFill>
              <w14:schemeClr w14:val="tx1"/>
            </w14:solidFill>
          </w14:textFill>
        </w:rPr>
        <w:t>情况</w:t>
      </w:r>
      <w:r>
        <w:fldChar w:fldCharType="begin"/>
      </w:r>
      <w:r>
        <w:instrText xml:space="preserve"> HYPERLINK "http://baike.baidu.com/subview/303324/8031374.htm" \t "_blank" </w:instrText>
      </w:r>
      <w:r>
        <w:fldChar w:fldCharType="separate"/>
      </w:r>
      <w:r>
        <w:rPr>
          <w:rFonts w:ascii="Times New Roman" w:hAnsi="Times New Roman" w:eastAsia="仿宋_GB2312" w:cs="Times New Roman"/>
          <w:color w:val="000000" w:themeColor="text1"/>
          <w:sz w:val="32"/>
          <w:szCs w:val="32"/>
          <w14:textFill>
            <w14:solidFill>
              <w14:schemeClr w14:val="tx1"/>
            </w14:solidFill>
          </w14:textFill>
        </w:rPr>
        <w:t>报告</w:t>
      </w:r>
      <w:r>
        <w:rPr>
          <w:rFonts w:ascii="Times New Roman" w:hAnsi="Times New Roman" w:eastAsia="仿宋_GB2312" w:cs="Times New Roman"/>
          <w:color w:val="000000" w:themeColor="text1"/>
          <w:sz w:val="32"/>
          <w:szCs w:val="32"/>
          <w14:textFill>
            <w14:solidFill>
              <w14:schemeClr w14:val="tx1"/>
            </w14:solidFill>
          </w14:textFill>
        </w:rPr>
        <w:fldChar w:fldCharType="end"/>
      </w:r>
      <w:r>
        <w:rPr>
          <w:rFonts w:ascii="Times New Roman" w:hAnsi="Times New Roman" w:eastAsia="仿宋_GB2312" w:cs="Times New Roman"/>
          <w:color w:val="000000" w:themeColor="text1"/>
          <w:sz w:val="32"/>
          <w:szCs w:val="32"/>
          <w14:textFill>
            <w14:solidFill>
              <w14:schemeClr w14:val="tx1"/>
            </w14:solidFill>
          </w14:textFill>
        </w:rPr>
        <w:t>制度；</w:t>
      </w:r>
    </w:p>
    <w:p>
      <w:pPr>
        <w:spacing w:line="58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5．配备</w:t>
      </w:r>
      <w:r>
        <w:fldChar w:fldCharType="begin"/>
      </w:r>
      <w:r>
        <w:instrText xml:space="preserve"> HYPERLINK "http://baike.baidu.com/subview/170242/5340843.htm" \t "_blank" </w:instrText>
      </w:r>
      <w:r>
        <w:fldChar w:fldCharType="separate"/>
      </w:r>
      <w:r>
        <w:rPr>
          <w:rFonts w:ascii="Times New Roman" w:hAnsi="Times New Roman" w:eastAsia="仿宋_GB2312" w:cs="Times New Roman"/>
          <w:color w:val="000000" w:themeColor="text1"/>
          <w:sz w:val="32"/>
          <w:szCs w:val="32"/>
          <w14:textFill>
            <w14:solidFill>
              <w14:schemeClr w14:val="tx1"/>
            </w14:solidFill>
          </w14:textFill>
        </w:rPr>
        <w:t>保安</w:t>
      </w:r>
      <w:r>
        <w:rPr>
          <w:rFonts w:ascii="Times New Roman" w:hAnsi="Times New Roman" w:eastAsia="仿宋_GB2312" w:cs="Times New Roman"/>
          <w:color w:val="000000" w:themeColor="text1"/>
          <w:sz w:val="32"/>
          <w:szCs w:val="32"/>
          <w14:textFill>
            <w14:solidFill>
              <w14:schemeClr w14:val="tx1"/>
            </w14:solidFill>
          </w14:textFill>
        </w:rPr>
        <w:fldChar w:fldCharType="end"/>
      </w:r>
      <w:r>
        <w:rPr>
          <w:rFonts w:ascii="Times New Roman" w:hAnsi="Times New Roman" w:eastAsia="仿宋_GB2312" w:cs="Times New Roman"/>
          <w:color w:val="000000" w:themeColor="text1"/>
          <w:sz w:val="32"/>
          <w:szCs w:val="32"/>
          <w14:textFill>
            <w14:solidFill>
              <w14:schemeClr w14:val="tx1"/>
            </w14:solidFill>
          </w14:textFill>
        </w:rPr>
        <w:t>人员制度。</w:t>
      </w:r>
    </w:p>
    <w:p>
      <w:pPr>
        <w:spacing w:line="58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（六）</w:t>
      </w:r>
      <w:r>
        <w:rPr>
          <w:rFonts w:hint="eastAsia" w:ascii="Times New Roman" w:hAnsi="Times New Roman" w:eastAsia="仿宋_GB2312" w:cs="Times New Roman"/>
          <w:color w:val="000000" w:themeColor="text1"/>
          <w:sz w:val="32"/>
          <w:szCs w:val="32"/>
          <w14:textFill>
            <w14:solidFill>
              <w14:schemeClr w14:val="tx1"/>
            </w14:solidFill>
          </w14:textFill>
        </w:rPr>
        <w:t>经营住所</w:t>
      </w:r>
      <w:r>
        <w:rPr>
          <w:rFonts w:ascii="Times New Roman" w:hAnsi="Times New Roman" w:eastAsia="仿宋_GB2312" w:cs="Times New Roman"/>
          <w:color w:val="000000" w:themeColor="text1"/>
          <w:sz w:val="32"/>
          <w:szCs w:val="32"/>
          <w14:textFill>
            <w14:solidFill>
              <w14:schemeClr w14:val="tx1"/>
            </w14:solidFill>
          </w14:textFill>
        </w:rPr>
        <w:t>。</w:t>
      </w:r>
      <w:bookmarkStart w:id="3" w:name="_Hlk57295083"/>
      <w:r>
        <w:rPr>
          <w:rFonts w:ascii="Times New Roman" w:hAnsi="Times New Roman" w:eastAsia="仿宋_GB2312" w:cs="Times New Roman"/>
          <w:color w:val="000000" w:themeColor="text1"/>
          <w:sz w:val="32"/>
          <w:szCs w:val="32"/>
          <w14:textFill>
            <w14:solidFill>
              <w14:schemeClr w14:val="tx1"/>
            </w14:solidFill>
          </w14:textFill>
        </w:rPr>
        <w:t>临街商业用房，承租（拨付使用）期限在两年以上或自有财产，具备符合要求的计算机网络设备以及下列安全防护设施：</w:t>
      </w:r>
    </w:p>
    <w:p>
      <w:pPr>
        <w:spacing w:line="58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1．营业场所内设置录像设备（录像资料至少保存2个月）；</w:t>
      </w:r>
    </w:p>
    <w:p>
      <w:pPr>
        <w:spacing w:line="58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2．营业柜台设置防护设施；</w:t>
      </w:r>
    </w:p>
    <w:p>
      <w:pPr>
        <w:spacing w:line="58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3．设置符合安全要求的典当物品保管库房和保险箱（柜</w:t>
      </w:r>
      <w:r>
        <w:rPr>
          <w:rFonts w:hint="eastAsia" w:ascii="Times New Roman" w:hAnsi="Times New Roman" w:eastAsia="仿宋_GB2312" w:cs="Times New Roman"/>
          <w:color w:val="000000" w:themeColor="text1"/>
          <w:sz w:val="32"/>
          <w:szCs w:val="32"/>
          <w14:textFill>
            <w14:solidFill>
              <w14:schemeClr w14:val="tx1"/>
            </w14:solidFill>
          </w14:textFill>
        </w:rPr>
        <w:t xml:space="preserve"> </w:t>
      </w:r>
      <w:r>
        <w:rPr>
          <w:rFonts w:ascii="Times New Roman" w:hAnsi="Times New Roman" w:eastAsia="仿宋_GB2312" w:cs="Times New Roman"/>
          <w:color w:val="000000" w:themeColor="text1"/>
          <w:sz w:val="32"/>
          <w:szCs w:val="32"/>
          <w14:textFill>
            <w14:solidFill>
              <w14:schemeClr w14:val="tx1"/>
            </w14:solidFill>
          </w14:textFill>
        </w:rPr>
        <w:t>、库）；</w:t>
      </w:r>
    </w:p>
    <w:p>
      <w:pPr>
        <w:spacing w:line="58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4．设置报警装置；</w:t>
      </w:r>
    </w:p>
    <w:p>
      <w:pPr>
        <w:spacing w:line="58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5．门窗设置防护设施；</w:t>
      </w:r>
    </w:p>
    <w:p>
      <w:pPr>
        <w:spacing w:line="58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6．配备必要的消防设施及器材。</w:t>
      </w:r>
    </w:p>
    <w:bookmarkEnd w:id="3"/>
    <w:p>
      <w:pPr>
        <w:pStyle w:val="10"/>
        <w:spacing w:line="580" w:lineRule="exact"/>
        <w:ind w:left="1360" w:hanging="720" w:firstLineChars="0"/>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二、受理程序</w:t>
      </w:r>
    </w:p>
    <w:p>
      <w:pPr>
        <w:spacing w:line="58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（一）申请。</w:t>
      </w:r>
      <w:r>
        <w:rPr>
          <w:rFonts w:hint="eastAsia" w:ascii="Times New Roman" w:hAnsi="Times New Roman" w:eastAsia="仿宋_GB2312" w:cs="Times New Roman"/>
          <w:color w:val="000000" w:themeColor="text1"/>
          <w:sz w:val="32"/>
          <w:szCs w:val="32"/>
          <w14:textFill>
            <w14:solidFill>
              <w14:schemeClr w14:val="tx1"/>
            </w14:solidFill>
          </w14:textFill>
        </w:rPr>
        <w:t>典当行及分支机构申请设立、变更及解散，应当向所在地市金融发展局提交申请材料，由市金融发展局初步审查同意后，报送省金融监管局审核决定</w:t>
      </w:r>
      <w:r>
        <w:rPr>
          <w:rFonts w:ascii="Times New Roman" w:hAnsi="Times New Roman" w:eastAsia="仿宋_GB2312" w:cs="Times New Roman"/>
          <w:color w:val="000000" w:themeColor="text1"/>
          <w:sz w:val="32"/>
          <w:szCs w:val="32"/>
          <w14:textFill>
            <w14:solidFill>
              <w14:schemeClr w14:val="tx1"/>
            </w14:solidFill>
          </w14:textFill>
        </w:rPr>
        <w:t>。</w:t>
      </w:r>
      <w:r>
        <w:rPr>
          <w:rFonts w:hint="eastAsia" w:ascii="Times New Roman" w:hAnsi="Times New Roman" w:eastAsia="仿宋_GB2312" w:cs="Times New Roman"/>
          <w:color w:val="000000" w:themeColor="text1"/>
          <w:sz w:val="32"/>
          <w:szCs w:val="32"/>
          <w14:textFill>
            <w14:solidFill>
              <w14:schemeClr w14:val="tx1"/>
            </w14:solidFill>
          </w14:textFill>
        </w:rPr>
        <w:t>上一年度检查结果B类、关注类或日常监管中发现存在违规行为的典当行及分支机构，在市金融发展局出具违规行为整改合格意见后方可提交变更申请。</w:t>
      </w:r>
    </w:p>
    <w:p>
      <w:pPr>
        <w:spacing w:line="58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（二）初审。各市</w:t>
      </w:r>
      <w:r>
        <w:rPr>
          <w:rFonts w:hint="eastAsia" w:ascii="Times New Roman" w:hAnsi="Times New Roman" w:eastAsia="仿宋_GB2312" w:cs="Times New Roman"/>
          <w:color w:val="000000" w:themeColor="text1"/>
          <w:sz w:val="32"/>
          <w:szCs w:val="32"/>
          <w14:textFill>
            <w14:solidFill>
              <w14:schemeClr w14:val="tx1"/>
            </w14:solidFill>
          </w14:textFill>
        </w:rPr>
        <w:t>金融发展局收到完整申请材料后应在本地区承诺时限内完成初审工作，并出具书面初审意见。审查中，对企业全部违规行为整改情况进行核查；对拟设立或拟变更经营住所进行实地核查；对拟变更股东审核要求</w:t>
      </w:r>
      <w:r>
        <w:rPr>
          <w:rFonts w:ascii="Times New Roman" w:hAnsi="Times New Roman" w:eastAsia="仿宋_GB2312" w:cs="Times New Roman"/>
          <w:color w:val="000000" w:themeColor="text1"/>
          <w:sz w:val="32"/>
          <w:szCs w:val="32"/>
          <w14:textFill>
            <w14:solidFill>
              <w14:schemeClr w14:val="tx1"/>
            </w14:solidFill>
          </w14:textFill>
        </w:rPr>
        <w:t>与新设典当行对股东的</w:t>
      </w:r>
      <w:r>
        <w:rPr>
          <w:rFonts w:hint="eastAsia" w:ascii="Times New Roman" w:hAnsi="Times New Roman" w:eastAsia="仿宋_GB2312" w:cs="Times New Roman"/>
          <w:color w:val="000000" w:themeColor="text1"/>
          <w:sz w:val="32"/>
          <w:szCs w:val="32"/>
          <w14:textFill>
            <w14:solidFill>
              <w14:schemeClr w14:val="tx1"/>
            </w14:solidFill>
          </w14:textFill>
        </w:rPr>
        <w:t>审核</w:t>
      </w:r>
      <w:r>
        <w:rPr>
          <w:rFonts w:ascii="Times New Roman" w:hAnsi="Times New Roman" w:eastAsia="仿宋_GB2312" w:cs="Times New Roman"/>
          <w:color w:val="000000" w:themeColor="text1"/>
          <w:sz w:val="32"/>
          <w:szCs w:val="32"/>
          <w14:textFill>
            <w14:solidFill>
              <w14:schemeClr w14:val="tx1"/>
            </w14:solidFill>
          </w14:textFill>
        </w:rPr>
        <w:t>要求</w:t>
      </w:r>
      <w:r>
        <w:rPr>
          <w:rFonts w:hint="eastAsia" w:ascii="Times New Roman" w:hAnsi="Times New Roman" w:eastAsia="仿宋_GB2312" w:cs="Times New Roman"/>
          <w:color w:val="000000" w:themeColor="text1"/>
          <w:sz w:val="32"/>
          <w:szCs w:val="32"/>
          <w14:textFill>
            <w14:solidFill>
              <w14:schemeClr w14:val="tx1"/>
            </w14:solidFill>
          </w14:textFill>
        </w:rPr>
        <w:t>保持</w:t>
      </w:r>
      <w:r>
        <w:rPr>
          <w:rFonts w:ascii="Times New Roman" w:hAnsi="Times New Roman" w:eastAsia="仿宋_GB2312" w:cs="Times New Roman"/>
          <w:color w:val="000000" w:themeColor="text1"/>
          <w:sz w:val="32"/>
          <w:szCs w:val="32"/>
          <w14:textFill>
            <w14:solidFill>
              <w14:schemeClr w14:val="tx1"/>
            </w14:solidFill>
          </w14:textFill>
        </w:rPr>
        <w:t>一致</w:t>
      </w:r>
      <w:r>
        <w:rPr>
          <w:rFonts w:hint="eastAsia" w:ascii="Times New Roman" w:hAnsi="Times New Roman" w:eastAsia="仿宋_GB2312" w:cs="Times New Roman"/>
          <w:color w:val="000000" w:themeColor="text1"/>
          <w:sz w:val="32"/>
          <w:szCs w:val="32"/>
          <w14:textFill>
            <w14:solidFill>
              <w14:schemeClr w14:val="tx1"/>
            </w14:solidFill>
          </w14:textFill>
        </w:rPr>
        <w:t>。不符合条件的，应书面告知申请人并说明理由</w:t>
      </w:r>
      <w:r>
        <w:rPr>
          <w:rFonts w:ascii="Times New Roman" w:hAnsi="Times New Roman" w:eastAsia="仿宋_GB2312" w:cs="Times New Roman"/>
          <w:color w:val="000000" w:themeColor="text1"/>
          <w:sz w:val="32"/>
          <w:szCs w:val="32"/>
          <w14:textFill>
            <w14:solidFill>
              <w14:schemeClr w14:val="tx1"/>
            </w14:solidFill>
          </w14:textFill>
        </w:rPr>
        <w:t>。</w:t>
      </w:r>
    </w:p>
    <w:p>
      <w:pPr>
        <w:spacing w:line="58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（三）决定。省金融监管局收到市</w:t>
      </w:r>
      <w:r>
        <w:rPr>
          <w:rFonts w:hint="eastAsia" w:ascii="Times New Roman" w:hAnsi="Times New Roman" w:eastAsia="仿宋_GB2312" w:cs="Times New Roman"/>
          <w:color w:val="000000" w:themeColor="text1"/>
          <w:sz w:val="32"/>
          <w:szCs w:val="32"/>
          <w14:textFill>
            <w14:solidFill>
              <w14:schemeClr w14:val="tx1"/>
            </w14:solidFill>
          </w14:textFill>
        </w:rPr>
        <w:t>金融发展局</w:t>
      </w:r>
      <w:r>
        <w:rPr>
          <w:rFonts w:ascii="Times New Roman" w:hAnsi="Times New Roman" w:eastAsia="仿宋_GB2312" w:cs="Times New Roman"/>
          <w:color w:val="000000" w:themeColor="text1"/>
          <w:sz w:val="32"/>
          <w:szCs w:val="32"/>
          <w14:textFill>
            <w14:solidFill>
              <w14:schemeClr w14:val="tx1"/>
            </w14:solidFill>
          </w14:textFill>
        </w:rPr>
        <w:t>初审意见及完整申报材料</w:t>
      </w:r>
      <w:r>
        <w:rPr>
          <w:rFonts w:hint="eastAsia" w:ascii="Times New Roman" w:hAnsi="Times New Roman" w:eastAsia="仿宋_GB2312" w:cs="Times New Roman"/>
          <w:color w:val="000000" w:themeColor="text1"/>
          <w:sz w:val="32"/>
          <w:szCs w:val="32"/>
          <w14:textFill>
            <w14:solidFill>
              <w14:schemeClr w14:val="tx1"/>
            </w14:solidFill>
          </w14:textFill>
        </w:rPr>
        <w:t>后在各事项承诺时限内作出批准或不予批准的决定；经批准的申请事项，由省金融监管局下发批复文件。</w:t>
      </w:r>
      <w:r>
        <w:rPr>
          <w:rFonts w:ascii="Times New Roman" w:hAnsi="Times New Roman" w:eastAsia="仿宋_GB2312" w:cs="Times New Roman"/>
          <w:color w:val="000000" w:themeColor="text1"/>
          <w:sz w:val="32"/>
          <w:szCs w:val="32"/>
          <w14:textFill>
            <w14:solidFill>
              <w14:schemeClr w14:val="tx1"/>
            </w14:solidFill>
          </w14:textFill>
        </w:rPr>
        <w:t>对不予批准的，书面通知申请人并说明理由。</w:t>
      </w:r>
      <w:r>
        <w:rPr>
          <w:rFonts w:hint="eastAsia" w:ascii="Times New Roman" w:hAnsi="Times New Roman" w:eastAsia="仿宋_GB2312" w:cs="Times New Roman"/>
          <w:color w:val="000000" w:themeColor="text1"/>
          <w:sz w:val="32"/>
          <w:szCs w:val="32"/>
          <w14:textFill>
            <w14:solidFill>
              <w14:schemeClr w14:val="tx1"/>
            </w14:solidFill>
          </w14:textFill>
        </w:rPr>
        <w:t>如需申请换发</w:t>
      </w:r>
      <w:r>
        <w:rPr>
          <w:rFonts w:ascii="Times New Roman" w:hAnsi="Times New Roman" w:eastAsia="仿宋_GB2312" w:cs="Times New Roman"/>
          <w:color w:val="000000" w:themeColor="text1"/>
          <w:sz w:val="32"/>
          <w:szCs w:val="32"/>
          <w14:textFill>
            <w14:solidFill>
              <w14:schemeClr w14:val="tx1"/>
            </w14:solidFill>
          </w14:textFill>
        </w:rPr>
        <w:t>《典当经营许可证》</w:t>
      </w:r>
      <w:r>
        <w:rPr>
          <w:rFonts w:hint="eastAsia" w:ascii="Times New Roman" w:hAnsi="Times New Roman" w:eastAsia="仿宋_GB2312" w:cs="Times New Roman"/>
          <w:color w:val="000000" w:themeColor="text1"/>
          <w:sz w:val="32"/>
          <w:szCs w:val="32"/>
          <w14:textFill>
            <w14:solidFill>
              <w14:schemeClr w14:val="tx1"/>
            </w14:solidFill>
          </w14:textFill>
        </w:rPr>
        <w:t>，按许可管理规定另行申请。</w:t>
      </w:r>
    </w:p>
    <w:p>
      <w:pPr>
        <w:spacing w:line="58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四）送达。省金融监管局将通过辽宁省政务服务网制发批复文件，申请人可自行登录下载。申请人应自省金融监管局印发批复文件之日起15个工作日内，持批复文件到市场监督管理局办理注册登记、变更或注销。逾期未办理登记的，应报省金融监管局确认原文件的效力。典当行及分支机构完成注册后15个工作日内，应当向省金融监管局、所在市</w:t>
      </w:r>
      <w:r>
        <w:rPr>
          <w:rFonts w:hint="eastAsia" w:ascii="Times New Roman" w:hAnsi="Times New Roman" w:eastAsia="仿宋_GB2312" w:cs="Times New Roman"/>
          <w:color w:val="000000" w:themeColor="text1"/>
          <w:sz w:val="32"/>
          <w:szCs w:val="32"/>
          <w14:textFill>
            <w14:solidFill>
              <w14:schemeClr w14:val="tx1"/>
            </w14:solidFill>
          </w14:textFill>
        </w:rPr>
        <w:t>金融发展局</w:t>
      </w:r>
      <w:r>
        <w:rPr>
          <w:rFonts w:ascii="Times New Roman" w:hAnsi="Times New Roman" w:eastAsia="仿宋_GB2312" w:cs="Times New Roman"/>
          <w:color w:val="000000" w:themeColor="text1"/>
          <w:sz w:val="32"/>
          <w:szCs w:val="32"/>
          <w14:textFill>
            <w14:solidFill>
              <w14:schemeClr w14:val="tx1"/>
            </w14:solidFill>
          </w14:textFill>
        </w:rPr>
        <w:t>报送相关资料备案，申领</w:t>
      </w:r>
      <w:r>
        <w:rPr>
          <w:rFonts w:hint="eastAsia" w:ascii="Times New Roman" w:hAnsi="Times New Roman" w:eastAsia="仿宋_GB2312" w:cs="Times New Roman"/>
          <w:color w:val="000000" w:themeColor="text1"/>
          <w:sz w:val="32"/>
          <w:szCs w:val="32"/>
          <w14:textFill>
            <w14:solidFill>
              <w14:schemeClr w14:val="tx1"/>
            </w14:solidFill>
          </w14:textFill>
        </w:rPr>
        <w:t>辽宁省</w:t>
      </w:r>
      <w:r>
        <w:rPr>
          <w:rFonts w:ascii="Times New Roman" w:hAnsi="Times New Roman" w:eastAsia="仿宋_GB2312" w:cs="Times New Roman"/>
          <w:color w:val="000000" w:themeColor="text1"/>
          <w:sz w:val="32"/>
          <w:szCs w:val="32"/>
          <w14:textFill>
            <w14:solidFill>
              <w14:schemeClr w14:val="tx1"/>
            </w14:solidFill>
          </w14:textFill>
        </w:rPr>
        <w:t>典当行业在线监管系统</w:t>
      </w:r>
      <w:r>
        <w:rPr>
          <w:rFonts w:hint="eastAsia" w:ascii="Times New Roman" w:hAnsi="Times New Roman" w:eastAsia="仿宋_GB2312" w:cs="Times New Roman"/>
          <w:color w:val="000000" w:themeColor="text1"/>
          <w:sz w:val="32"/>
          <w:szCs w:val="32"/>
          <w14:textFill>
            <w14:solidFill>
              <w14:schemeClr w14:val="tx1"/>
            </w14:solidFill>
          </w14:textFill>
        </w:rPr>
        <w:t>账号</w:t>
      </w:r>
      <w:r>
        <w:rPr>
          <w:rFonts w:ascii="Times New Roman" w:hAnsi="Times New Roman" w:eastAsia="仿宋_GB2312" w:cs="Times New Roman"/>
          <w:color w:val="000000" w:themeColor="text1"/>
          <w:sz w:val="32"/>
          <w:szCs w:val="32"/>
          <w14:textFill>
            <w14:solidFill>
              <w14:schemeClr w14:val="tx1"/>
            </w14:solidFill>
          </w14:textFill>
        </w:rPr>
        <w:t>，并按照监管要求报送信息。</w:t>
      </w:r>
    </w:p>
    <w:p>
      <w:pPr>
        <w:spacing w:line="58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（五）建档。各</w:t>
      </w:r>
      <w:r>
        <w:rPr>
          <w:rFonts w:hint="eastAsia" w:ascii="Times New Roman" w:hAnsi="Times New Roman" w:eastAsia="仿宋_GB2312" w:cs="Times New Roman"/>
          <w:color w:val="000000" w:themeColor="text1"/>
          <w:sz w:val="32"/>
          <w:szCs w:val="32"/>
          <w14:textFill>
            <w14:solidFill>
              <w14:schemeClr w14:val="tx1"/>
            </w14:solidFill>
          </w14:textFill>
        </w:rPr>
        <w:t>市金融发展局</w:t>
      </w:r>
      <w:r>
        <w:rPr>
          <w:rFonts w:ascii="Times New Roman" w:hAnsi="Times New Roman" w:eastAsia="仿宋_GB2312" w:cs="Times New Roman"/>
          <w:color w:val="000000" w:themeColor="text1"/>
          <w:sz w:val="32"/>
          <w:szCs w:val="32"/>
          <w14:textFill>
            <w14:solidFill>
              <w14:schemeClr w14:val="tx1"/>
            </w14:solidFill>
          </w14:textFill>
        </w:rPr>
        <w:t>应当对相关申请材料、补正材料、确认文件等进行整理归档。</w:t>
      </w:r>
    </w:p>
    <w:p>
      <w:pPr>
        <w:pStyle w:val="10"/>
        <w:spacing w:line="580" w:lineRule="exact"/>
        <w:ind w:left="1360" w:hanging="720" w:firstLineChars="0"/>
        <w:rPr>
          <w:rFonts w:ascii="Times New Roman" w:hAnsi="Times New Roman" w:eastAsia="黑体" w:cs="Times New Roman"/>
          <w:color w:val="000000" w:themeColor="text1"/>
          <w:sz w:val="32"/>
          <w:szCs w:val="32"/>
          <w14:textFill>
            <w14:solidFill>
              <w14:schemeClr w14:val="tx1"/>
            </w14:solidFill>
          </w14:textFill>
        </w:rPr>
      </w:pPr>
      <w:bookmarkStart w:id="4" w:name="_Hlk57295570"/>
      <w:r>
        <w:rPr>
          <w:rFonts w:ascii="Times New Roman" w:hAnsi="Times New Roman" w:eastAsia="黑体" w:cs="Times New Roman"/>
          <w:color w:val="000000" w:themeColor="text1"/>
          <w:sz w:val="32"/>
          <w:szCs w:val="32"/>
          <w14:textFill>
            <w14:solidFill>
              <w14:schemeClr w14:val="tx1"/>
            </w14:solidFill>
          </w14:textFill>
        </w:rPr>
        <w:t>三、申请要件</w:t>
      </w:r>
    </w:p>
    <w:bookmarkEnd w:id="4"/>
    <w:p>
      <w:pPr>
        <w:spacing w:line="58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bookmarkStart w:id="5" w:name="_Hlk57295609"/>
      <w:r>
        <w:rPr>
          <w:rFonts w:ascii="Times New Roman" w:hAnsi="Times New Roman" w:eastAsia="仿宋_GB2312" w:cs="Times New Roman"/>
          <w:color w:val="000000" w:themeColor="text1"/>
          <w:sz w:val="32"/>
          <w:szCs w:val="32"/>
          <w14:textFill>
            <w14:solidFill>
              <w14:schemeClr w14:val="tx1"/>
            </w14:solidFill>
          </w14:textFill>
        </w:rPr>
        <w:t>（一）典当行及分支机构设立材料清单</w:t>
      </w:r>
    </w:p>
    <w:p>
      <w:pPr>
        <w:spacing w:line="58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1．设立典当行</w:t>
      </w:r>
      <w:bookmarkEnd w:id="5"/>
    </w:p>
    <w:p>
      <w:pPr>
        <w:spacing w:line="58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（1）市局初审意见（范本1.1）；</w:t>
      </w:r>
    </w:p>
    <w:p>
      <w:pPr>
        <w:spacing w:line="58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（2）企业设立申请（范本1.2）；</w:t>
      </w:r>
    </w:p>
    <w:p>
      <w:pPr>
        <w:spacing w:line="58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（3）公司章程</w:t>
      </w:r>
      <w:r>
        <w:rPr>
          <w:rFonts w:hint="eastAsia" w:ascii="Times New Roman" w:hAnsi="Times New Roman" w:eastAsia="仿宋_GB2312" w:cs="Times New Roman"/>
          <w:color w:val="000000" w:themeColor="text1"/>
          <w:sz w:val="32"/>
          <w:szCs w:val="32"/>
          <w14:textFill>
            <w14:solidFill>
              <w14:schemeClr w14:val="tx1"/>
            </w14:solidFill>
          </w14:textFill>
        </w:rPr>
        <w:t>（草案）</w:t>
      </w:r>
      <w:r>
        <w:rPr>
          <w:rFonts w:ascii="Times New Roman" w:hAnsi="Times New Roman" w:eastAsia="仿宋_GB2312" w:cs="Times New Roman"/>
          <w:color w:val="000000" w:themeColor="text1"/>
          <w:sz w:val="32"/>
          <w:szCs w:val="32"/>
          <w14:textFill>
            <w14:solidFill>
              <w14:schemeClr w14:val="tx1"/>
            </w14:solidFill>
          </w14:textFill>
        </w:rPr>
        <w:t>；</w:t>
      </w:r>
    </w:p>
    <w:p>
      <w:pPr>
        <w:spacing w:line="58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（4）</w:t>
      </w:r>
      <w:r>
        <w:rPr>
          <w:rFonts w:hint="eastAsia" w:ascii="Times New Roman" w:hAnsi="Times New Roman" w:eastAsia="仿宋_GB2312" w:cs="Times New Roman"/>
          <w:color w:val="000000" w:themeColor="text1"/>
          <w:sz w:val="32"/>
          <w:szCs w:val="32"/>
          <w14:textFill>
            <w14:solidFill>
              <w14:schemeClr w14:val="tx1"/>
            </w14:solidFill>
          </w14:textFill>
        </w:rPr>
        <w:t>典当企业</w:t>
      </w:r>
      <w:r>
        <w:rPr>
          <w:rFonts w:ascii="Times New Roman" w:hAnsi="Times New Roman" w:eastAsia="仿宋_GB2312" w:cs="Times New Roman"/>
          <w:color w:val="000000" w:themeColor="text1"/>
          <w:sz w:val="32"/>
          <w:szCs w:val="32"/>
          <w14:textFill>
            <w14:solidFill>
              <w14:schemeClr w14:val="tx1"/>
            </w14:solidFill>
          </w14:textFill>
        </w:rPr>
        <w:t>验资报告（包括银行询征函、进账单）；</w:t>
      </w:r>
    </w:p>
    <w:p>
      <w:pPr>
        <w:spacing w:line="58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（5）符合要求的营业场所的所有权或者使用权的有效证明文件（承租或者使用期限在两年以上）复印件；</w:t>
      </w:r>
    </w:p>
    <w:p>
      <w:pPr>
        <w:spacing w:line="58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（6）</w:t>
      </w:r>
      <w:r>
        <w:fldChar w:fldCharType="begin"/>
      </w:r>
      <w:r>
        <w:instrText xml:space="preserve"> HYPERLINK "http://baike.baidu.com/view/1842907.htm" \t "_blank" </w:instrText>
      </w:r>
      <w:r>
        <w:fldChar w:fldCharType="separate"/>
      </w:r>
      <w:r>
        <w:rPr>
          <w:rFonts w:ascii="Times New Roman" w:hAnsi="Times New Roman" w:eastAsia="仿宋_GB2312" w:cs="Times New Roman"/>
          <w:color w:val="000000" w:themeColor="text1"/>
          <w:sz w:val="32"/>
          <w:szCs w:val="32"/>
          <w14:textFill>
            <w14:solidFill>
              <w14:schemeClr w14:val="tx1"/>
            </w14:solidFill>
          </w14:textFill>
        </w:rPr>
        <w:t>收当</w:t>
      </w:r>
      <w:r>
        <w:rPr>
          <w:rFonts w:ascii="Times New Roman" w:hAnsi="Times New Roman" w:eastAsia="仿宋_GB2312" w:cs="Times New Roman"/>
          <w:color w:val="000000" w:themeColor="text1"/>
          <w:sz w:val="32"/>
          <w:szCs w:val="32"/>
          <w14:textFill>
            <w14:solidFill>
              <w14:schemeClr w14:val="tx1"/>
            </w14:solidFill>
          </w14:textFill>
        </w:rPr>
        <w:fldChar w:fldCharType="end"/>
      </w:r>
      <w:r>
        <w:rPr>
          <w:rFonts w:ascii="Times New Roman" w:hAnsi="Times New Roman" w:eastAsia="仿宋_GB2312" w:cs="Times New Roman"/>
          <w:color w:val="000000" w:themeColor="text1"/>
          <w:sz w:val="32"/>
          <w:szCs w:val="32"/>
          <w14:textFill>
            <w14:solidFill>
              <w14:schemeClr w14:val="tx1"/>
            </w14:solidFill>
          </w14:textFill>
        </w:rPr>
        <w:t>、</w:t>
      </w:r>
      <w:r>
        <w:fldChar w:fldCharType="begin"/>
      </w:r>
      <w:r>
        <w:instrText xml:space="preserve"> HYPERLINK "http://baike.baidu.com/view/11793403.htm" \t "_blank" </w:instrText>
      </w:r>
      <w:r>
        <w:fldChar w:fldCharType="separate"/>
      </w:r>
      <w:r>
        <w:rPr>
          <w:rFonts w:ascii="Times New Roman" w:hAnsi="Times New Roman" w:eastAsia="仿宋_GB2312" w:cs="Times New Roman"/>
          <w:color w:val="000000" w:themeColor="text1"/>
          <w:sz w:val="32"/>
          <w:szCs w:val="32"/>
          <w14:textFill>
            <w14:solidFill>
              <w14:schemeClr w14:val="tx1"/>
            </w14:solidFill>
          </w14:textFill>
        </w:rPr>
        <w:t>续当</w:t>
      </w:r>
      <w:r>
        <w:rPr>
          <w:rFonts w:ascii="Times New Roman" w:hAnsi="Times New Roman" w:eastAsia="仿宋_GB2312" w:cs="Times New Roman"/>
          <w:color w:val="000000" w:themeColor="text1"/>
          <w:sz w:val="32"/>
          <w:szCs w:val="32"/>
          <w14:textFill>
            <w14:solidFill>
              <w14:schemeClr w14:val="tx1"/>
            </w14:solidFill>
          </w14:textFill>
        </w:rPr>
        <w:fldChar w:fldCharType="end"/>
      </w:r>
      <w:r>
        <w:rPr>
          <w:rFonts w:ascii="Times New Roman" w:hAnsi="Times New Roman" w:eastAsia="仿宋_GB2312" w:cs="Times New Roman"/>
          <w:color w:val="000000" w:themeColor="text1"/>
          <w:sz w:val="32"/>
          <w:szCs w:val="32"/>
          <w14:textFill>
            <w14:solidFill>
              <w14:schemeClr w14:val="tx1"/>
            </w14:solidFill>
          </w14:textFill>
        </w:rPr>
        <w:t>、</w:t>
      </w:r>
      <w:r>
        <w:fldChar w:fldCharType="begin"/>
      </w:r>
      <w:r>
        <w:instrText xml:space="preserve"> HYPERLINK "http://baike.baidu.com/view/1855653.htm" \t "_blank" </w:instrText>
      </w:r>
      <w:r>
        <w:fldChar w:fldCharType="separate"/>
      </w:r>
      <w:r>
        <w:rPr>
          <w:rFonts w:ascii="Times New Roman" w:hAnsi="Times New Roman" w:eastAsia="仿宋_GB2312" w:cs="Times New Roman"/>
          <w:color w:val="000000" w:themeColor="text1"/>
          <w:sz w:val="32"/>
          <w:szCs w:val="32"/>
          <w14:textFill>
            <w14:solidFill>
              <w14:schemeClr w14:val="tx1"/>
            </w14:solidFill>
          </w14:textFill>
        </w:rPr>
        <w:t>赎当</w:t>
      </w:r>
      <w:r>
        <w:rPr>
          <w:rFonts w:ascii="Times New Roman" w:hAnsi="Times New Roman" w:eastAsia="仿宋_GB2312" w:cs="Times New Roman"/>
          <w:color w:val="000000" w:themeColor="text1"/>
          <w:sz w:val="32"/>
          <w:szCs w:val="32"/>
          <w14:textFill>
            <w14:solidFill>
              <w14:schemeClr w14:val="tx1"/>
            </w14:solidFill>
          </w14:textFill>
        </w:rPr>
        <w:fldChar w:fldCharType="end"/>
      </w:r>
      <w:r>
        <w:rPr>
          <w:rFonts w:ascii="Times New Roman" w:hAnsi="Times New Roman" w:eastAsia="仿宋_GB2312" w:cs="Times New Roman"/>
          <w:color w:val="000000" w:themeColor="text1"/>
          <w:sz w:val="32"/>
          <w:szCs w:val="32"/>
          <w14:textFill>
            <w14:solidFill>
              <w14:schemeClr w14:val="tx1"/>
            </w14:solidFill>
          </w14:textFill>
        </w:rPr>
        <w:t>查验</w:t>
      </w:r>
      <w:r>
        <w:fldChar w:fldCharType="begin"/>
      </w:r>
      <w:r>
        <w:instrText xml:space="preserve"> HYPERLINK "http://baike.baidu.com/view/320244.htm" \t "_blank" </w:instrText>
      </w:r>
      <w:r>
        <w:fldChar w:fldCharType="separate"/>
      </w:r>
      <w:r>
        <w:rPr>
          <w:rFonts w:ascii="Times New Roman" w:hAnsi="Times New Roman" w:eastAsia="仿宋_GB2312" w:cs="Times New Roman"/>
          <w:color w:val="000000" w:themeColor="text1"/>
          <w:sz w:val="32"/>
          <w:szCs w:val="32"/>
          <w14:textFill>
            <w14:solidFill>
              <w14:schemeClr w14:val="tx1"/>
            </w14:solidFill>
          </w14:textFill>
        </w:rPr>
        <w:t>证件</w:t>
      </w:r>
      <w:r>
        <w:rPr>
          <w:rFonts w:ascii="Times New Roman" w:hAnsi="Times New Roman" w:eastAsia="仿宋_GB2312" w:cs="Times New Roman"/>
          <w:color w:val="000000" w:themeColor="text1"/>
          <w:sz w:val="32"/>
          <w:szCs w:val="32"/>
          <w14:textFill>
            <w14:solidFill>
              <w14:schemeClr w14:val="tx1"/>
            </w14:solidFill>
          </w14:textFill>
        </w:rPr>
        <w:fldChar w:fldCharType="end"/>
      </w:r>
      <w:r>
        <w:rPr>
          <w:rFonts w:ascii="Times New Roman" w:hAnsi="Times New Roman" w:eastAsia="仿宋_GB2312" w:cs="Times New Roman"/>
          <w:color w:val="000000" w:themeColor="text1"/>
          <w:sz w:val="32"/>
          <w:szCs w:val="32"/>
          <w14:textFill>
            <w14:solidFill>
              <w14:schemeClr w14:val="tx1"/>
            </w14:solidFill>
          </w14:textFill>
        </w:rPr>
        <w:t>（照）制度；当物</w:t>
      </w:r>
      <w:r>
        <w:fldChar w:fldCharType="begin"/>
      </w:r>
      <w:r>
        <w:instrText xml:space="preserve"> HYPERLINK "http://baike.baidu.com/view/302951.htm" \t "_blank" </w:instrText>
      </w:r>
      <w:r>
        <w:fldChar w:fldCharType="separate"/>
      </w:r>
      <w:r>
        <w:rPr>
          <w:rFonts w:ascii="Times New Roman" w:hAnsi="Times New Roman" w:eastAsia="仿宋_GB2312" w:cs="Times New Roman"/>
          <w:color w:val="000000" w:themeColor="text1"/>
          <w:sz w:val="32"/>
          <w:szCs w:val="32"/>
          <w14:textFill>
            <w14:solidFill>
              <w14:schemeClr w14:val="tx1"/>
            </w14:solidFill>
          </w14:textFill>
        </w:rPr>
        <w:t>查验</w:t>
      </w:r>
      <w:r>
        <w:rPr>
          <w:rFonts w:ascii="Times New Roman" w:hAnsi="Times New Roman" w:eastAsia="仿宋_GB2312" w:cs="Times New Roman"/>
          <w:color w:val="000000" w:themeColor="text1"/>
          <w:sz w:val="32"/>
          <w:szCs w:val="32"/>
          <w14:textFill>
            <w14:solidFill>
              <w14:schemeClr w14:val="tx1"/>
            </w14:solidFill>
          </w14:textFill>
        </w:rPr>
        <w:fldChar w:fldCharType="end"/>
      </w:r>
      <w:r>
        <w:rPr>
          <w:rFonts w:ascii="Times New Roman" w:hAnsi="Times New Roman" w:eastAsia="仿宋_GB2312" w:cs="Times New Roman"/>
          <w:color w:val="000000" w:themeColor="text1"/>
          <w:sz w:val="32"/>
          <w:szCs w:val="32"/>
          <w14:textFill>
            <w14:solidFill>
              <w14:schemeClr w14:val="tx1"/>
            </w14:solidFill>
          </w14:textFill>
        </w:rPr>
        <w:t>、</w:t>
      </w:r>
      <w:r>
        <w:fldChar w:fldCharType="begin"/>
      </w:r>
      <w:r>
        <w:instrText xml:space="preserve"> HYPERLINK "http://baike.baidu.com/view/357496.htm" \t "_blank" </w:instrText>
      </w:r>
      <w:r>
        <w:fldChar w:fldCharType="separate"/>
      </w:r>
      <w:r>
        <w:rPr>
          <w:rFonts w:ascii="Times New Roman" w:hAnsi="Times New Roman" w:eastAsia="仿宋_GB2312" w:cs="Times New Roman"/>
          <w:color w:val="000000" w:themeColor="text1"/>
          <w:sz w:val="32"/>
          <w:szCs w:val="32"/>
          <w14:textFill>
            <w14:solidFill>
              <w14:schemeClr w14:val="tx1"/>
            </w14:solidFill>
          </w14:textFill>
        </w:rPr>
        <w:t>保管</w:t>
      </w:r>
      <w:r>
        <w:rPr>
          <w:rFonts w:ascii="Times New Roman" w:hAnsi="Times New Roman" w:eastAsia="仿宋_GB2312" w:cs="Times New Roman"/>
          <w:color w:val="000000" w:themeColor="text1"/>
          <w:sz w:val="32"/>
          <w:szCs w:val="32"/>
          <w14:textFill>
            <w14:solidFill>
              <w14:schemeClr w14:val="tx1"/>
            </w14:solidFill>
          </w14:textFill>
        </w:rPr>
        <w:fldChar w:fldCharType="end"/>
      </w:r>
      <w:r>
        <w:rPr>
          <w:rFonts w:ascii="Times New Roman" w:hAnsi="Times New Roman" w:eastAsia="仿宋_GB2312" w:cs="Times New Roman"/>
          <w:color w:val="000000" w:themeColor="text1"/>
          <w:sz w:val="32"/>
          <w:szCs w:val="32"/>
          <w14:textFill>
            <w14:solidFill>
              <w14:schemeClr w14:val="tx1"/>
            </w14:solidFill>
          </w14:textFill>
        </w:rPr>
        <w:t>制度；</w:t>
      </w:r>
      <w:r>
        <w:fldChar w:fldCharType="begin"/>
      </w:r>
      <w:r>
        <w:instrText xml:space="preserve"> HYPERLINK "http://baike.baidu.com/view/244327.htm" \t "_blank" </w:instrText>
      </w:r>
      <w:r>
        <w:fldChar w:fldCharType="separate"/>
      </w:r>
      <w:r>
        <w:rPr>
          <w:rFonts w:ascii="Times New Roman" w:hAnsi="Times New Roman" w:eastAsia="仿宋_GB2312" w:cs="Times New Roman"/>
          <w:color w:val="000000" w:themeColor="text1"/>
          <w:sz w:val="32"/>
          <w:szCs w:val="32"/>
          <w14:textFill>
            <w14:solidFill>
              <w14:schemeClr w14:val="tx1"/>
            </w14:solidFill>
          </w14:textFill>
        </w:rPr>
        <w:t>通缉</w:t>
      </w:r>
      <w:r>
        <w:rPr>
          <w:rFonts w:ascii="Times New Roman" w:hAnsi="Times New Roman" w:eastAsia="仿宋_GB2312" w:cs="Times New Roman"/>
          <w:color w:val="000000" w:themeColor="text1"/>
          <w:sz w:val="32"/>
          <w:szCs w:val="32"/>
          <w14:textFill>
            <w14:solidFill>
              <w14:schemeClr w14:val="tx1"/>
            </w14:solidFill>
          </w14:textFill>
        </w:rPr>
        <w:fldChar w:fldCharType="end"/>
      </w:r>
      <w:r>
        <w:rPr>
          <w:rFonts w:ascii="Times New Roman" w:hAnsi="Times New Roman" w:eastAsia="仿宋_GB2312" w:cs="Times New Roman"/>
          <w:color w:val="000000" w:themeColor="text1"/>
          <w:sz w:val="32"/>
          <w:szCs w:val="32"/>
          <w14:textFill>
            <w14:solidFill>
              <w14:schemeClr w14:val="tx1"/>
            </w14:solidFill>
          </w14:textFill>
        </w:rPr>
        <w:t>协查</w:t>
      </w:r>
      <w:r>
        <w:fldChar w:fldCharType="begin"/>
      </w:r>
      <w:r>
        <w:instrText xml:space="preserve"> HYPERLINK "http://baike.baidu.com/view/723442.htm" \t "_blank" </w:instrText>
      </w:r>
      <w:r>
        <w:fldChar w:fldCharType="separate"/>
      </w:r>
      <w:r>
        <w:rPr>
          <w:rFonts w:ascii="Times New Roman" w:hAnsi="Times New Roman" w:eastAsia="仿宋_GB2312" w:cs="Times New Roman"/>
          <w:color w:val="000000" w:themeColor="text1"/>
          <w:sz w:val="32"/>
          <w:szCs w:val="32"/>
          <w14:textFill>
            <w14:solidFill>
              <w14:schemeClr w14:val="tx1"/>
            </w14:solidFill>
          </w14:textFill>
        </w:rPr>
        <w:t>核对</w:t>
      </w:r>
      <w:r>
        <w:rPr>
          <w:rFonts w:ascii="Times New Roman" w:hAnsi="Times New Roman" w:eastAsia="仿宋_GB2312" w:cs="Times New Roman"/>
          <w:color w:val="000000" w:themeColor="text1"/>
          <w:sz w:val="32"/>
          <w:szCs w:val="32"/>
          <w14:textFill>
            <w14:solidFill>
              <w14:schemeClr w14:val="tx1"/>
            </w14:solidFill>
          </w14:textFill>
        </w:rPr>
        <w:fldChar w:fldCharType="end"/>
      </w:r>
      <w:r>
        <w:rPr>
          <w:rFonts w:ascii="Times New Roman" w:hAnsi="Times New Roman" w:eastAsia="仿宋_GB2312" w:cs="Times New Roman"/>
          <w:color w:val="000000" w:themeColor="text1"/>
          <w:sz w:val="32"/>
          <w:szCs w:val="32"/>
          <w14:textFill>
            <w14:solidFill>
              <w14:schemeClr w14:val="tx1"/>
            </w14:solidFill>
          </w14:textFill>
        </w:rPr>
        <w:t>制度；</w:t>
      </w:r>
      <w:r>
        <w:fldChar w:fldCharType="begin"/>
      </w:r>
      <w:r>
        <w:instrText xml:space="preserve"> HYPERLINK "http://baike.baidu.com/view/839171.htm" \t "_blank" </w:instrText>
      </w:r>
      <w:r>
        <w:fldChar w:fldCharType="separate"/>
      </w:r>
      <w:r>
        <w:rPr>
          <w:rFonts w:ascii="Times New Roman" w:hAnsi="Times New Roman" w:eastAsia="仿宋_GB2312" w:cs="Times New Roman"/>
          <w:color w:val="000000" w:themeColor="text1"/>
          <w:sz w:val="32"/>
          <w:szCs w:val="32"/>
          <w14:textFill>
            <w14:solidFill>
              <w14:schemeClr w14:val="tx1"/>
            </w14:solidFill>
          </w14:textFill>
        </w:rPr>
        <w:t>可疑</w:t>
      </w:r>
      <w:r>
        <w:rPr>
          <w:rFonts w:ascii="Times New Roman" w:hAnsi="Times New Roman" w:eastAsia="仿宋_GB2312" w:cs="Times New Roman"/>
          <w:color w:val="000000" w:themeColor="text1"/>
          <w:sz w:val="32"/>
          <w:szCs w:val="32"/>
          <w14:textFill>
            <w14:solidFill>
              <w14:schemeClr w14:val="tx1"/>
            </w14:solidFill>
          </w14:textFill>
        </w:rPr>
        <w:fldChar w:fldCharType="end"/>
      </w:r>
      <w:r>
        <w:rPr>
          <w:rFonts w:ascii="Times New Roman" w:hAnsi="Times New Roman" w:eastAsia="仿宋_GB2312" w:cs="Times New Roman"/>
          <w:color w:val="000000" w:themeColor="text1"/>
          <w:sz w:val="32"/>
          <w:szCs w:val="32"/>
          <w14:textFill>
            <w14:solidFill>
              <w14:schemeClr w14:val="tx1"/>
            </w14:solidFill>
          </w14:textFill>
        </w:rPr>
        <w:t>情况</w:t>
      </w:r>
      <w:r>
        <w:fldChar w:fldCharType="begin"/>
      </w:r>
      <w:r>
        <w:instrText xml:space="preserve"> HYPERLINK "http://baike.baidu.com/subview/303324/8031374.htm" \t "_blank" </w:instrText>
      </w:r>
      <w:r>
        <w:fldChar w:fldCharType="separate"/>
      </w:r>
      <w:r>
        <w:rPr>
          <w:rFonts w:ascii="Times New Roman" w:hAnsi="Times New Roman" w:eastAsia="仿宋_GB2312" w:cs="Times New Roman"/>
          <w:color w:val="000000" w:themeColor="text1"/>
          <w:sz w:val="32"/>
          <w:szCs w:val="32"/>
          <w14:textFill>
            <w14:solidFill>
              <w14:schemeClr w14:val="tx1"/>
            </w14:solidFill>
          </w14:textFill>
        </w:rPr>
        <w:t>报告</w:t>
      </w:r>
      <w:r>
        <w:rPr>
          <w:rFonts w:ascii="Times New Roman" w:hAnsi="Times New Roman" w:eastAsia="仿宋_GB2312" w:cs="Times New Roman"/>
          <w:color w:val="000000" w:themeColor="text1"/>
          <w:sz w:val="32"/>
          <w:szCs w:val="32"/>
          <w14:textFill>
            <w14:solidFill>
              <w14:schemeClr w14:val="tx1"/>
            </w14:solidFill>
          </w14:textFill>
        </w:rPr>
        <w:fldChar w:fldCharType="end"/>
      </w:r>
      <w:r>
        <w:rPr>
          <w:rFonts w:ascii="Times New Roman" w:hAnsi="Times New Roman" w:eastAsia="仿宋_GB2312" w:cs="Times New Roman"/>
          <w:color w:val="000000" w:themeColor="text1"/>
          <w:sz w:val="32"/>
          <w:szCs w:val="32"/>
          <w14:textFill>
            <w14:solidFill>
              <w14:schemeClr w14:val="tx1"/>
            </w14:solidFill>
          </w14:textFill>
        </w:rPr>
        <w:t>制度；配备</w:t>
      </w:r>
      <w:r>
        <w:fldChar w:fldCharType="begin"/>
      </w:r>
      <w:r>
        <w:instrText xml:space="preserve"> HYPERLINK "http://baike.baidu.com/subview/170242/5340843.htm" \t "_blank" </w:instrText>
      </w:r>
      <w:r>
        <w:fldChar w:fldCharType="separate"/>
      </w:r>
      <w:r>
        <w:rPr>
          <w:rFonts w:ascii="Times New Roman" w:hAnsi="Times New Roman" w:eastAsia="仿宋_GB2312" w:cs="Times New Roman"/>
          <w:color w:val="000000" w:themeColor="text1"/>
          <w:sz w:val="32"/>
          <w:szCs w:val="32"/>
          <w14:textFill>
            <w14:solidFill>
              <w14:schemeClr w14:val="tx1"/>
            </w14:solidFill>
          </w14:textFill>
        </w:rPr>
        <w:t>保安</w:t>
      </w:r>
      <w:r>
        <w:rPr>
          <w:rFonts w:ascii="Times New Roman" w:hAnsi="Times New Roman" w:eastAsia="仿宋_GB2312" w:cs="Times New Roman"/>
          <w:color w:val="000000" w:themeColor="text1"/>
          <w:sz w:val="32"/>
          <w:szCs w:val="32"/>
          <w14:textFill>
            <w14:solidFill>
              <w14:schemeClr w14:val="tx1"/>
            </w14:solidFill>
          </w14:textFill>
        </w:rPr>
        <w:fldChar w:fldCharType="end"/>
      </w:r>
      <w:r>
        <w:rPr>
          <w:rFonts w:ascii="Times New Roman" w:hAnsi="Times New Roman" w:eastAsia="仿宋_GB2312" w:cs="Times New Roman"/>
          <w:color w:val="000000" w:themeColor="text1"/>
          <w:sz w:val="32"/>
          <w:szCs w:val="32"/>
          <w14:textFill>
            <w14:solidFill>
              <w14:schemeClr w14:val="tx1"/>
            </w14:solidFill>
          </w14:textFill>
        </w:rPr>
        <w:t>人员制度；</w:t>
      </w:r>
    </w:p>
    <w:p>
      <w:pPr>
        <w:spacing w:line="58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（7）出资协议书</w:t>
      </w:r>
      <w:r>
        <w:rPr>
          <w:rFonts w:hint="eastAsia" w:ascii="Times New Roman" w:hAnsi="Times New Roman" w:eastAsia="仿宋_GB2312" w:cs="Times New Roman"/>
          <w:color w:val="000000" w:themeColor="text1"/>
          <w:sz w:val="32"/>
          <w:szCs w:val="32"/>
          <w14:textFill>
            <w14:solidFill>
              <w14:schemeClr w14:val="tx1"/>
            </w14:solidFill>
          </w14:textFill>
        </w:rPr>
        <w:t>（协议各方的基本情况；公司名称与注册资本；公司设立方式和组织形式；各股东出资额及占总股本比例；出资时间；股东的权利和义务）</w:t>
      </w:r>
      <w:r>
        <w:rPr>
          <w:rFonts w:ascii="Times New Roman" w:hAnsi="Times New Roman" w:eastAsia="仿宋_GB2312" w:cs="Times New Roman"/>
          <w:color w:val="000000" w:themeColor="text1"/>
          <w:sz w:val="32"/>
          <w:szCs w:val="32"/>
          <w14:textFill>
            <w14:solidFill>
              <w14:schemeClr w14:val="tx1"/>
            </w14:solidFill>
          </w14:textFill>
        </w:rPr>
        <w:t>；</w:t>
      </w:r>
    </w:p>
    <w:p>
      <w:pPr>
        <w:spacing w:line="58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（8）出资承诺书（范本1.3）；</w:t>
      </w:r>
    </w:p>
    <w:p>
      <w:pPr>
        <w:spacing w:line="58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（9）法人股东需要提供：投资典当行的股东会决议（范本1.4）、</w:t>
      </w:r>
      <w:bookmarkStart w:id="6" w:name="_Hlk57637723"/>
      <w:r>
        <w:rPr>
          <w:rFonts w:ascii="Times New Roman" w:hAnsi="Times New Roman" w:eastAsia="仿宋_GB2312" w:cs="Times New Roman"/>
          <w:color w:val="000000" w:themeColor="text1"/>
          <w:sz w:val="32"/>
          <w:szCs w:val="32"/>
          <w14:textFill>
            <w14:solidFill>
              <w14:schemeClr w14:val="tx1"/>
            </w14:solidFill>
          </w14:textFill>
        </w:rPr>
        <w:t>最近两个完整年度无保留意见的财务审计报告</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最近两年纳税记录</w:t>
      </w:r>
      <w:bookmarkEnd w:id="6"/>
      <w:r>
        <w:rPr>
          <w:rFonts w:ascii="Times New Roman" w:hAnsi="Times New Roman" w:eastAsia="仿宋_GB2312" w:cs="Times New Roman"/>
          <w:color w:val="000000" w:themeColor="text1"/>
          <w:sz w:val="32"/>
          <w:szCs w:val="32"/>
          <w14:textFill>
            <w14:solidFill>
              <w14:schemeClr w14:val="tx1"/>
            </w14:solidFill>
          </w14:textFill>
        </w:rPr>
        <w:t>、</w:t>
      </w:r>
      <w:r>
        <w:rPr>
          <w:rFonts w:hint="eastAsia" w:ascii="Times New Roman" w:hAnsi="Times New Roman" w:eastAsia="仿宋_GB2312" w:cs="Times New Roman"/>
          <w:color w:val="000000" w:themeColor="text1"/>
          <w:sz w:val="32"/>
          <w:szCs w:val="32"/>
          <w14:textFill>
            <w14:solidFill>
              <w14:schemeClr w14:val="tx1"/>
            </w14:solidFill>
          </w14:textFill>
        </w:rPr>
        <w:t>会计师事务所出具的</w:t>
      </w:r>
      <w:r>
        <w:rPr>
          <w:rFonts w:ascii="Times New Roman" w:hAnsi="Times New Roman" w:eastAsia="仿宋_GB2312" w:cs="Times New Roman"/>
          <w:color w:val="000000" w:themeColor="text1"/>
          <w:sz w:val="32"/>
          <w:szCs w:val="32"/>
          <w14:textFill>
            <w14:solidFill>
              <w14:schemeClr w14:val="tx1"/>
            </w14:solidFill>
          </w14:textFill>
        </w:rPr>
        <w:t>出资能力证明、法定代表人身份证复印件和公安机关出具的无犯罪记录证明；</w:t>
      </w:r>
    </w:p>
    <w:p>
      <w:pPr>
        <w:spacing w:line="58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（10）自然人股东需要提供：身份证复印件、个人基本情况（范本1.5）、个人信用报告、出资能力证明</w:t>
      </w:r>
      <w:r>
        <w:rPr>
          <w:rFonts w:hint="eastAsia" w:ascii="Times New Roman" w:hAnsi="Times New Roman" w:eastAsia="仿宋_GB2312" w:cs="Times New Roman"/>
          <w:color w:val="000000" w:themeColor="text1"/>
          <w:sz w:val="32"/>
          <w:szCs w:val="32"/>
          <w14:textFill>
            <w14:solidFill>
              <w14:schemeClr w14:val="tx1"/>
            </w14:solidFill>
          </w14:textFill>
        </w:rPr>
        <w:t>（如：银行存款、国债、股票、房产、土地、其他收益等相关凭证，夫妻共同财产可合并计入）</w:t>
      </w:r>
      <w:r>
        <w:rPr>
          <w:rFonts w:ascii="Times New Roman" w:hAnsi="Times New Roman" w:eastAsia="仿宋_GB2312" w:cs="Times New Roman"/>
          <w:color w:val="000000" w:themeColor="text1"/>
          <w:sz w:val="32"/>
          <w:szCs w:val="32"/>
          <w14:textFill>
            <w14:solidFill>
              <w14:schemeClr w14:val="tx1"/>
            </w14:solidFill>
          </w14:textFill>
        </w:rPr>
        <w:t>、公安机关出具的无犯罪记录证明；</w:t>
      </w:r>
    </w:p>
    <w:p>
      <w:pPr>
        <w:spacing w:line="58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（11）拟任董事、监事、高级管理人员需要提供：个人基本情况（范本1.5）、个人信用报告</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公安机关出具的无犯罪记录证明。</w:t>
      </w:r>
    </w:p>
    <w:p>
      <w:pPr>
        <w:spacing w:line="58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2．典当行设立分支机构</w:t>
      </w:r>
    </w:p>
    <w:p>
      <w:pPr>
        <w:spacing w:line="58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（1）市局初审意见（范本1.1）；</w:t>
      </w:r>
    </w:p>
    <w:p>
      <w:pPr>
        <w:spacing w:line="58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（2）企业设立申请（范本1.2）；</w:t>
      </w:r>
    </w:p>
    <w:p>
      <w:pPr>
        <w:spacing w:line="58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（3）</w:t>
      </w:r>
      <w:r>
        <w:rPr>
          <w:rFonts w:hint="eastAsia" w:ascii="Times New Roman" w:hAnsi="Times New Roman" w:eastAsia="仿宋_GB2312" w:cs="Times New Roman"/>
          <w:color w:val="000000" w:themeColor="text1"/>
          <w:sz w:val="32"/>
          <w:szCs w:val="32"/>
          <w14:textFill>
            <w14:solidFill>
              <w14:schemeClr w14:val="tx1"/>
            </w14:solidFill>
          </w14:textFill>
        </w:rPr>
        <w:t>分支机构</w:t>
      </w:r>
      <w:r>
        <w:rPr>
          <w:rFonts w:ascii="Times New Roman" w:hAnsi="Times New Roman" w:eastAsia="仿宋_GB2312" w:cs="Times New Roman"/>
          <w:color w:val="000000" w:themeColor="text1"/>
          <w:sz w:val="32"/>
          <w:szCs w:val="32"/>
          <w14:textFill>
            <w14:solidFill>
              <w14:schemeClr w14:val="tx1"/>
            </w14:solidFill>
          </w14:textFill>
        </w:rPr>
        <w:t>验资报告（包括银行询征函、进账单）；</w:t>
      </w:r>
    </w:p>
    <w:p>
      <w:pPr>
        <w:spacing w:line="58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（4）符合要求的营业场所的所有权或者使用权的有效证明文件（承租或者使用期限在两年以上）复印件;</w:t>
      </w:r>
    </w:p>
    <w:p>
      <w:pPr>
        <w:spacing w:line="58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（5）典当行股东会决议（范本2.3）；</w:t>
      </w:r>
    </w:p>
    <w:p>
      <w:pPr>
        <w:spacing w:line="58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（6）最近两个完整年度无保留意见的财务审计报告</w:t>
      </w:r>
      <w:r>
        <w:rPr>
          <w:rFonts w:hint="eastAsia" w:ascii="Times New Roman" w:hAnsi="Times New Roman" w:eastAsia="仿宋_GB2312" w:cs="Times New Roman"/>
          <w:color w:val="000000" w:themeColor="text1"/>
          <w:sz w:val="32"/>
          <w:szCs w:val="32"/>
          <w14:textFill>
            <w14:solidFill>
              <w14:schemeClr w14:val="tx1"/>
            </w14:solidFill>
          </w14:textFill>
        </w:rPr>
        <w:t>；</w:t>
      </w:r>
    </w:p>
    <w:p>
      <w:pPr>
        <w:spacing w:line="58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（7）最近两年纳税记录;</w:t>
      </w:r>
    </w:p>
    <w:p>
      <w:pPr>
        <w:spacing w:line="58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（8）</w:t>
      </w:r>
      <w:bookmarkStart w:id="7" w:name="_Hlk57637823"/>
      <w:r>
        <w:rPr>
          <w:rFonts w:ascii="Times New Roman" w:hAnsi="Times New Roman" w:eastAsia="仿宋_GB2312" w:cs="Times New Roman"/>
          <w:color w:val="000000" w:themeColor="text1"/>
          <w:sz w:val="32"/>
          <w:szCs w:val="32"/>
          <w14:textFill>
            <w14:solidFill>
              <w14:schemeClr w14:val="tx1"/>
            </w14:solidFill>
          </w14:textFill>
        </w:rPr>
        <w:t>拟任分支机构负责人需要提供：</w:t>
      </w:r>
      <w:bookmarkEnd w:id="7"/>
      <w:r>
        <w:rPr>
          <w:rFonts w:ascii="Times New Roman" w:hAnsi="Times New Roman" w:eastAsia="仿宋_GB2312" w:cs="Times New Roman"/>
          <w:color w:val="000000" w:themeColor="text1"/>
          <w:sz w:val="32"/>
          <w:szCs w:val="32"/>
          <w14:textFill>
            <w14:solidFill>
              <w14:schemeClr w14:val="tx1"/>
            </w14:solidFill>
          </w14:textFill>
        </w:rPr>
        <w:t>个人基本情况（范本1.5）、</w:t>
      </w:r>
      <w:r>
        <w:rPr>
          <w:rFonts w:hint="eastAsia" w:ascii="Times New Roman" w:hAnsi="Times New Roman" w:eastAsia="仿宋_GB2312" w:cs="Times New Roman"/>
          <w:color w:val="000000" w:themeColor="text1"/>
          <w:sz w:val="32"/>
          <w:szCs w:val="32"/>
          <w14:textFill>
            <w14:solidFill>
              <w14:schemeClr w14:val="tx1"/>
            </w14:solidFill>
          </w14:textFill>
        </w:rPr>
        <w:t>个人信用报告、</w:t>
      </w:r>
      <w:r>
        <w:rPr>
          <w:rFonts w:ascii="Times New Roman" w:hAnsi="Times New Roman" w:eastAsia="仿宋_GB2312" w:cs="Times New Roman"/>
          <w:color w:val="000000" w:themeColor="text1"/>
          <w:sz w:val="32"/>
          <w:szCs w:val="32"/>
          <w14:textFill>
            <w14:solidFill>
              <w14:schemeClr w14:val="tx1"/>
            </w14:solidFill>
          </w14:textFill>
        </w:rPr>
        <w:t>公安机关出具的无犯罪记录证明</w:t>
      </w:r>
      <w:r>
        <w:rPr>
          <w:rFonts w:hint="eastAsia" w:ascii="Times New Roman" w:hAnsi="Times New Roman" w:eastAsia="仿宋_GB2312" w:cs="Times New Roman"/>
          <w:color w:val="000000" w:themeColor="text1"/>
          <w:sz w:val="32"/>
          <w:szCs w:val="32"/>
          <w14:textFill>
            <w14:solidFill>
              <w14:schemeClr w14:val="tx1"/>
            </w14:solidFill>
          </w14:textFill>
        </w:rPr>
        <w:t>。</w:t>
      </w:r>
    </w:p>
    <w:p>
      <w:pPr>
        <w:spacing w:line="58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（二）典当行及分支机构变更材料清单</w:t>
      </w:r>
    </w:p>
    <w:p>
      <w:pPr>
        <w:spacing w:line="58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1．变更名称或</w:t>
      </w:r>
      <w:r>
        <w:rPr>
          <w:rFonts w:hint="eastAsia" w:ascii="Times New Roman" w:hAnsi="Times New Roman" w:eastAsia="仿宋_GB2312" w:cs="Times New Roman"/>
          <w:color w:val="000000" w:themeColor="text1"/>
          <w:sz w:val="32"/>
          <w:szCs w:val="32"/>
          <w14:textFill>
            <w14:solidFill>
              <w14:schemeClr w14:val="tx1"/>
            </w14:solidFill>
          </w14:textFill>
        </w:rPr>
        <w:t>经营住所</w:t>
      </w:r>
    </w:p>
    <w:p>
      <w:pPr>
        <w:spacing w:line="58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（1）市局初审意见（范本2.1）；</w:t>
      </w:r>
    </w:p>
    <w:p>
      <w:pPr>
        <w:spacing w:line="58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（2）企业变更申请（范本2.2）；</w:t>
      </w:r>
    </w:p>
    <w:p>
      <w:pPr>
        <w:spacing w:line="58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（3）典当行股东会议决议（范本2.3）；</w:t>
      </w:r>
    </w:p>
    <w:p>
      <w:pPr>
        <w:spacing w:line="58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（4）</w:t>
      </w:r>
      <w:r>
        <w:rPr>
          <w:rFonts w:hint="eastAsia" w:ascii="Times New Roman" w:hAnsi="Times New Roman" w:eastAsia="仿宋_GB2312" w:cs="Times New Roman"/>
          <w:color w:val="000000" w:themeColor="text1"/>
          <w:sz w:val="32"/>
          <w:szCs w:val="32"/>
          <w14:textFill>
            <w14:solidFill>
              <w14:schemeClr w14:val="tx1"/>
            </w14:solidFill>
          </w14:textFill>
        </w:rPr>
        <w:t>公司</w:t>
      </w:r>
      <w:r>
        <w:rPr>
          <w:rFonts w:ascii="Times New Roman" w:hAnsi="Times New Roman" w:eastAsia="仿宋_GB2312" w:cs="Times New Roman"/>
          <w:color w:val="000000" w:themeColor="text1"/>
          <w:sz w:val="32"/>
          <w:szCs w:val="32"/>
          <w14:textFill>
            <w14:solidFill>
              <w14:schemeClr w14:val="tx1"/>
            </w14:solidFill>
          </w14:textFill>
        </w:rPr>
        <w:t>章程修正案（范本2.4）；</w:t>
      </w:r>
    </w:p>
    <w:p>
      <w:pPr>
        <w:spacing w:line="58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（5）符合要求的营业场所的所有权或者使用权的有效证明文件（承租或者使用期限在两年以上）复印件</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企业名称预先</w:t>
      </w:r>
      <w:r>
        <w:rPr>
          <w:rFonts w:hint="eastAsia" w:ascii="Times New Roman" w:hAnsi="Times New Roman" w:eastAsia="仿宋_GB2312" w:cs="Times New Roman"/>
          <w:color w:val="000000" w:themeColor="text1"/>
          <w:sz w:val="32"/>
          <w:szCs w:val="32"/>
          <w14:textFill>
            <w14:solidFill>
              <w14:schemeClr w14:val="tx1"/>
            </w14:solidFill>
          </w14:textFill>
        </w:rPr>
        <w:t>核准</w:t>
      </w:r>
      <w:r>
        <w:rPr>
          <w:rFonts w:ascii="Times New Roman" w:hAnsi="Times New Roman" w:eastAsia="仿宋_GB2312" w:cs="Times New Roman"/>
          <w:color w:val="000000" w:themeColor="text1"/>
          <w:sz w:val="32"/>
          <w:szCs w:val="32"/>
          <w14:textFill>
            <w14:solidFill>
              <w14:schemeClr w14:val="tx1"/>
            </w14:solidFill>
          </w14:textFill>
        </w:rPr>
        <w:t>通知书。</w:t>
      </w:r>
    </w:p>
    <w:p>
      <w:pPr>
        <w:spacing w:line="58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2．变更股权</w:t>
      </w:r>
    </w:p>
    <w:p>
      <w:pPr>
        <w:spacing w:line="58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（1）市局初审意见（范本2.1）；</w:t>
      </w:r>
    </w:p>
    <w:p>
      <w:pPr>
        <w:spacing w:line="58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（2）企业变更申请（范本2.2）；</w:t>
      </w:r>
    </w:p>
    <w:p>
      <w:pPr>
        <w:spacing w:line="58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（3）典当行股东会议决议（范本2.3）；</w:t>
      </w:r>
    </w:p>
    <w:p>
      <w:pPr>
        <w:spacing w:line="58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（4）</w:t>
      </w:r>
      <w:r>
        <w:rPr>
          <w:rFonts w:hint="eastAsia" w:ascii="Times New Roman" w:hAnsi="Times New Roman" w:eastAsia="仿宋_GB2312" w:cs="Times New Roman"/>
          <w:color w:val="000000" w:themeColor="text1"/>
          <w:sz w:val="32"/>
          <w:szCs w:val="32"/>
          <w14:textFill>
            <w14:solidFill>
              <w14:schemeClr w14:val="tx1"/>
            </w14:solidFill>
          </w14:textFill>
        </w:rPr>
        <w:t>公司</w:t>
      </w:r>
      <w:r>
        <w:rPr>
          <w:rFonts w:ascii="Times New Roman" w:hAnsi="Times New Roman" w:eastAsia="仿宋_GB2312" w:cs="Times New Roman"/>
          <w:color w:val="000000" w:themeColor="text1"/>
          <w:sz w:val="32"/>
          <w:szCs w:val="32"/>
          <w14:textFill>
            <w14:solidFill>
              <w14:schemeClr w14:val="tx1"/>
            </w14:solidFill>
          </w14:textFill>
        </w:rPr>
        <w:t>章程修正案（范本2.4）；</w:t>
      </w:r>
    </w:p>
    <w:p>
      <w:pPr>
        <w:spacing w:line="58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（5）出资承诺书（范本1.3）；</w:t>
      </w:r>
    </w:p>
    <w:p>
      <w:pPr>
        <w:spacing w:line="58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（6）受让方法人股东需要提供：投资典当行的股东会决议（范本1.4）、最近两个完整年度无保留意见的财务审计报告</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最近两年纳税记录、</w:t>
      </w:r>
      <w:r>
        <w:rPr>
          <w:rFonts w:hint="eastAsia" w:ascii="Times New Roman" w:hAnsi="Times New Roman" w:eastAsia="仿宋_GB2312" w:cs="Times New Roman"/>
          <w:color w:val="000000" w:themeColor="text1"/>
          <w:sz w:val="32"/>
          <w:szCs w:val="32"/>
          <w14:textFill>
            <w14:solidFill>
              <w14:schemeClr w14:val="tx1"/>
            </w14:solidFill>
          </w14:textFill>
        </w:rPr>
        <w:t>会计师事务所出具的</w:t>
      </w:r>
      <w:r>
        <w:rPr>
          <w:rFonts w:ascii="Times New Roman" w:hAnsi="Times New Roman" w:eastAsia="仿宋_GB2312" w:cs="Times New Roman"/>
          <w:color w:val="000000" w:themeColor="text1"/>
          <w:sz w:val="32"/>
          <w:szCs w:val="32"/>
          <w14:textFill>
            <w14:solidFill>
              <w14:schemeClr w14:val="tx1"/>
            </w14:solidFill>
          </w14:textFill>
        </w:rPr>
        <w:t>出资能力证明、法定代表人身份证复印件和公安机关出具的无犯罪记录证明；</w:t>
      </w:r>
    </w:p>
    <w:p>
      <w:pPr>
        <w:spacing w:line="58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（7）受让方自然人股东需要提供：身份证复印件、个人基本情况（范本1.5）、个人信用报告、出资能力证明</w:t>
      </w:r>
      <w:r>
        <w:rPr>
          <w:rFonts w:hint="eastAsia" w:ascii="Times New Roman" w:hAnsi="Times New Roman" w:eastAsia="仿宋_GB2312" w:cs="Times New Roman"/>
          <w:color w:val="000000" w:themeColor="text1"/>
          <w:sz w:val="32"/>
          <w:szCs w:val="32"/>
          <w14:textFill>
            <w14:solidFill>
              <w14:schemeClr w14:val="tx1"/>
            </w14:solidFill>
          </w14:textFill>
        </w:rPr>
        <w:t>（如：银行存款、国债、股票、房产、土地、其他收益等相关凭证，夫妻共同财产可合并计入）</w:t>
      </w:r>
      <w:r>
        <w:rPr>
          <w:rFonts w:ascii="Times New Roman" w:hAnsi="Times New Roman" w:eastAsia="仿宋_GB2312" w:cs="Times New Roman"/>
          <w:color w:val="000000" w:themeColor="text1"/>
          <w:sz w:val="32"/>
          <w:szCs w:val="32"/>
          <w14:textFill>
            <w14:solidFill>
              <w14:schemeClr w14:val="tx1"/>
            </w14:solidFill>
          </w14:textFill>
        </w:rPr>
        <w:t>、公安机关出具的无犯罪记录证明；</w:t>
      </w:r>
    </w:p>
    <w:p>
      <w:pPr>
        <w:spacing w:line="58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（8）</w:t>
      </w:r>
      <w:r>
        <w:rPr>
          <w:rFonts w:hint="eastAsia" w:ascii="Times New Roman" w:hAnsi="Times New Roman" w:eastAsia="仿宋_GB2312" w:cs="Times New Roman"/>
          <w:color w:val="000000" w:themeColor="text1"/>
          <w:sz w:val="32"/>
          <w:szCs w:val="32"/>
          <w14:textFill>
            <w14:solidFill>
              <w14:schemeClr w14:val="tx1"/>
            </w14:solidFill>
          </w14:textFill>
        </w:rPr>
        <w:t>典当企业</w:t>
      </w:r>
      <w:r>
        <w:rPr>
          <w:rFonts w:ascii="Times New Roman" w:hAnsi="Times New Roman" w:eastAsia="仿宋_GB2312" w:cs="Times New Roman"/>
          <w:color w:val="000000" w:themeColor="text1"/>
          <w:sz w:val="32"/>
          <w:szCs w:val="32"/>
          <w14:textFill>
            <w14:solidFill>
              <w14:schemeClr w14:val="tx1"/>
            </w14:solidFill>
          </w14:textFill>
        </w:rPr>
        <w:t>验资报告（包括银行询征函、进账单）；</w:t>
      </w:r>
    </w:p>
    <w:p>
      <w:pPr>
        <w:spacing w:line="58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（9）股权转让协议。</w:t>
      </w:r>
    </w:p>
    <w:p>
      <w:pPr>
        <w:spacing w:line="58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如典当行变更股权后，控股股东发生变化的，需在本次变更时同步达到我省</w:t>
      </w:r>
      <w:r>
        <w:rPr>
          <w:rFonts w:ascii="Times New Roman" w:hAnsi="Times New Roman" w:eastAsia="仿宋_GB2312" w:cs="Times New Roman"/>
          <w:color w:val="000000" w:themeColor="text1"/>
          <w:sz w:val="32"/>
          <w:szCs w:val="32"/>
          <w14:textFill>
            <w14:solidFill>
              <w14:schemeClr w14:val="tx1"/>
            </w14:solidFill>
          </w14:textFill>
        </w:rPr>
        <w:t>典当行注册资本金</w:t>
      </w:r>
      <w:r>
        <w:rPr>
          <w:rFonts w:hint="eastAsia" w:ascii="Times New Roman" w:hAnsi="Times New Roman" w:eastAsia="仿宋_GB2312" w:cs="Times New Roman"/>
          <w:color w:val="000000" w:themeColor="text1"/>
          <w:sz w:val="32"/>
          <w:szCs w:val="32"/>
          <w14:textFill>
            <w14:solidFill>
              <w14:schemeClr w14:val="tx1"/>
            </w14:solidFill>
          </w14:textFill>
        </w:rPr>
        <w:t>最低限额。</w:t>
      </w:r>
    </w:p>
    <w:p>
      <w:pPr>
        <w:spacing w:line="58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3．变更法定代表人或</w:t>
      </w:r>
      <w:r>
        <w:rPr>
          <w:rFonts w:hint="eastAsia" w:ascii="Times New Roman" w:hAnsi="Times New Roman" w:eastAsia="仿宋_GB2312" w:cs="Times New Roman"/>
          <w:color w:val="000000" w:themeColor="text1"/>
          <w:sz w:val="32"/>
          <w:szCs w:val="32"/>
          <w14:textFill>
            <w14:solidFill>
              <w14:schemeClr w14:val="tx1"/>
            </w14:solidFill>
          </w14:textFill>
        </w:rPr>
        <w:t>分支机构</w:t>
      </w:r>
      <w:r>
        <w:rPr>
          <w:rFonts w:ascii="Times New Roman" w:hAnsi="Times New Roman" w:eastAsia="仿宋_GB2312" w:cs="Times New Roman"/>
          <w:color w:val="000000" w:themeColor="text1"/>
          <w:sz w:val="32"/>
          <w:szCs w:val="32"/>
          <w14:textFill>
            <w14:solidFill>
              <w14:schemeClr w14:val="tx1"/>
            </w14:solidFill>
          </w14:textFill>
        </w:rPr>
        <w:t>负责人</w:t>
      </w:r>
    </w:p>
    <w:p>
      <w:pPr>
        <w:spacing w:line="58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（1）市局初审意见（范本2.1）；</w:t>
      </w:r>
    </w:p>
    <w:p>
      <w:pPr>
        <w:spacing w:line="58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（2）企业变更申请（范本2.2）；</w:t>
      </w:r>
    </w:p>
    <w:p>
      <w:pPr>
        <w:spacing w:line="58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（3）典当行股东会议决议（范本2.3）；</w:t>
      </w:r>
    </w:p>
    <w:p>
      <w:pPr>
        <w:spacing w:line="58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（4）</w:t>
      </w:r>
      <w:r>
        <w:rPr>
          <w:rFonts w:hint="eastAsia" w:ascii="Times New Roman" w:hAnsi="Times New Roman" w:eastAsia="仿宋_GB2312" w:cs="Times New Roman"/>
          <w:color w:val="000000" w:themeColor="text1"/>
          <w:sz w:val="32"/>
          <w:szCs w:val="32"/>
          <w14:textFill>
            <w14:solidFill>
              <w14:schemeClr w14:val="tx1"/>
            </w14:solidFill>
          </w14:textFill>
        </w:rPr>
        <w:t>公司</w:t>
      </w:r>
      <w:r>
        <w:rPr>
          <w:rFonts w:ascii="Times New Roman" w:hAnsi="Times New Roman" w:eastAsia="仿宋_GB2312" w:cs="Times New Roman"/>
          <w:color w:val="000000" w:themeColor="text1"/>
          <w:sz w:val="32"/>
          <w:szCs w:val="32"/>
          <w14:textFill>
            <w14:solidFill>
              <w14:schemeClr w14:val="tx1"/>
            </w14:solidFill>
          </w14:textFill>
        </w:rPr>
        <w:t>章程修正案（范本2.4）；</w:t>
      </w:r>
    </w:p>
    <w:p>
      <w:pPr>
        <w:spacing w:line="58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（5）基本情况表（范本1.5）；</w:t>
      </w:r>
    </w:p>
    <w:p>
      <w:pPr>
        <w:spacing w:line="58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（6）公安机关出具的无犯罪记录证明</w:t>
      </w:r>
      <w:r>
        <w:rPr>
          <w:rFonts w:hint="eastAsia" w:ascii="Times New Roman" w:hAnsi="Times New Roman" w:eastAsia="仿宋_GB2312" w:cs="Times New Roman"/>
          <w:color w:val="000000" w:themeColor="text1"/>
          <w:sz w:val="32"/>
          <w:szCs w:val="32"/>
          <w14:textFill>
            <w14:solidFill>
              <w14:schemeClr w14:val="tx1"/>
            </w14:solidFill>
          </w14:textFill>
        </w:rPr>
        <w:t>；</w:t>
      </w:r>
    </w:p>
    <w:p>
      <w:pPr>
        <w:spacing w:line="58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（7）个人信用报告。</w:t>
      </w:r>
    </w:p>
    <w:p>
      <w:pPr>
        <w:spacing w:line="58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4．变更注册资本</w:t>
      </w:r>
    </w:p>
    <w:p>
      <w:pPr>
        <w:spacing w:line="58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（1）市局初审意见（范本2.1）；</w:t>
      </w:r>
    </w:p>
    <w:p>
      <w:pPr>
        <w:spacing w:line="58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（2）企业变更申请（范本2.2）；</w:t>
      </w:r>
    </w:p>
    <w:p>
      <w:pPr>
        <w:spacing w:line="58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（3）典当行股东会议决议（范本2.3）；</w:t>
      </w:r>
    </w:p>
    <w:p>
      <w:pPr>
        <w:spacing w:line="58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（4）</w:t>
      </w:r>
      <w:r>
        <w:rPr>
          <w:rFonts w:hint="eastAsia" w:ascii="Times New Roman" w:hAnsi="Times New Roman" w:eastAsia="仿宋_GB2312" w:cs="Times New Roman"/>
          <w:color w:val="000000" w:themeColor="text1"/>
          <w:sz w:val="32"/>
          <w:szCs w:val="32"/>
          <w14:textFill>
            <w14:solidFill>
              <w14:schemeClr w14:val="tx1"/>
            </w14:solidFill>
          </w14:textFill>
        </w:rPr>
        <w:t>公司</w:t>
      </w:r>
      <w:r>
        <w:rPr>
          <w:rFonts w:ascii="Times New Roman" w:hAnsi="Times New Roman" w:eastAsia="仿宋_GB2312" w:cs="Times New Roman"/>
          <w:color w:val="000000" w:themeColor="text1"/>
          <w:sz w:val="32"/>
          <w:szCs w:val="32"/>
          <w14:textFill>
            <w14:solidFill>
              <w14:schemeClr w14:val="tx1"/>
            </w14:solidFill>
          </w14:textFill>
        </w:rPr>
        <w:t>章程修正案（范本2.4）；</w:t>
      </w:r>
    </w:p>
    <w:p>
      <w:pPr>
        <w:spacing w:line="58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（5）股东出资协议</w:t>
      </w:r>
      <w:r>
        <w:rPr>
          <w:rFonts w:hint="eastAsia" w:ascii="Times New Roman" w:hAnsi="Times New Roman" w:eastAsia="仿宋_GB2312" w:cs="Times New Roman"/>
          <w:color w:val="000000" w:themeColor="text1"/>
          <w:sz w:val="32"/>
          <w:szCs w:val="32"/>
          <w14:textFill>
            <w14:solidFill>
              <w14:schemeClr w14:val="tx1"/>
            </w14:solidFill>
          </w14:textFill>
        </w:rPr>
        <w:t>（协议各方的基本情况；公司名称与注册资本；公司设立方式和组织形式；各股东出资额及占总股本比例；出资时间；股东的权利和义务）</w:t>
      </w:r>
      <w:r>
        <w:rPr>
          <w:rFonts w:ascii="Times New Roman" w:hAnsi="Times New Roman" w:eastAsia="仿宋_GB2312" w:cs="Times New Roman"/>
          <w:color w:val="000000" w:themeColor="text1"/>
          <w:sz w:val="32"/>
          <w:szCs w:val="32"/>
          <w14:textFill>
            <w14:solidFill>
              <w14:schemeClr w14:val="tx1"/>
            </w14:solidFill>
          </w14:textFill>
        </w:rPr>
        <w:t>；</w:t>
      </w:r>
    </w:p>
    <w:p>
      <w:pPr>
        <w:spacing w:line="58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（6）</w:t>
      </w:r>
      <w:r>
        <w:rPr>
          <w:rFonts w:hint="eastAsia" w:ascii="Times New Roman" w:hAnsi="Times New Roman" w:eastAsia="仿宋_GB2312" w:cs="Times New Roman"/>
          <w:color w:val="000000" w:themeColor="text1"/>
          <w:sz w:val="32"/>
          <w:szCs w:val="32"/>
          <w14:textFill>
            <w14:solidFill>
              <w14:schemeClr w14:val="tx1"/>
            </w14:solidFill>
          </w14:textFill>
        </w:rPr>
        <w:t>典当企业</w:t>
      </w:r>
      <w:r>
        <w:rPr>
          <w:rFonts w:ascii="Times New Roman" w:hAnsi="Times New Roman" w:eastAsia="仿宋_GB2312" w:cs="Times New Roman"/>
          <w:color w:val="000000" w:themeColor="text1"/>
          <w:sz w:val="32"/>
          <w:szCs w:val="32"/>
          <w14:textFill>
            <w14:solidFill>
              <w14:schemeClr w14:val="tx1"/>
            </w14:solidFill>
          </w14:textFill>
        </w:rPr>
        <w:t>验资报告（包括银行询征函、进账单）。</w:t>
      </w:r>
    </w:p>
    <w:p>
      <w:pPr>
        <w:spacing w:line="58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w:t>
      </w:r>
      <w:r>
        <w:rPr>
          <w:rFonts w:hint="eastAsia" w:ascii="Times New Roman" w:hAnsi="Times New Roman" w:eastAsia="仿宋_GB2312" w:cs="Times New Roman"/>
          <w:color w:val="000000" w:themeColor="text1"/>
          <w:sz w:val="32"/>
          <w:szCs w:val="32"/>
          <w14:textFill>
            <w14:solidFill>
              <w14:schemeClr w14:val="tx1"/>
            </w14:solidFill>
          </w14:textFill>
        </w:rPr>
        <w:t>7</w:t>
      </w:r>
      <w:r>
        <w:rPr>
          <w:rFonts w:ascii="Times New Roman" w:hAnsi="Times New Roman" w:eastAsia="仿宋_GB2312" w:cs="Times New Roman"/>
          <w:color w:val="000000" w:themeColor="text1"/>
          <w:sz w:val="32"/>
          <w:szCs w:val="32"/>
          <w14:textFill>
            <w14:solidFill>
              <w14:schemeClr w14:val="tx1"/>
            </w14:solidFill>
          </w14:textFill>
        </w:rPr>
        <w:t>）</w:t>
      </w:r>
      <w:r>
        <w:rPr>
          <w:rFonts w:hint="eastAsia" w:ascii="Times New Roman" w:hAnsi="Times New Roman" w:eastAsia="仿宋_GB2312" w:cs="Times New Roman"/>
          <w:color w:val="000000" w:themeColor="text1"/>
          <w:sz w:val="32"/>
          <w:szCs w:val="32"/>
          <w14:textFill>
            <w14:solidFill>
              <w14:schemeClr w14:val="tx1"/>
            </w14:solidFill>
          </w14:textFill>
        </w:rPr>
        <w:t>增资</w:t>
      </w:r>
      <w:r>
        <w:rPr>
          <w:rFonts w:ascii="Times New Roman" w:hAnsi="Times New Roman" w:eastAsia="仿宋_GB2312" w:cs="Times New Roman"/>
          <w:color w:val="000000" w:themeColor="text1"/>
          <w:sz w:val="32"/>
          <w:szCs w:val="32"/>
          <w14:textFill>
            <w14:solidFill>
              <w14:schemeClr w14:val="tx1"/>
            </w14:solidFill>
          </w14:textFill>
        </w:rPr>
        <w:t>法人股东需要提供：</w:t>
      </w:r>
      <w:r>
        <w:rPr>
          <w:rFonts w:hint="eastAsia" w:ascii="Times New Roman" w:hAnsi="Times New Roman" w:eastAsia="仿宋_GB2312" w:cs="Times New Roman"/>
          <w:color w:val="000000" w:themeColor="text1"/>
          <w:sz w:val="32"/>
          <w:szCs w:val="32"/>
          <w14:textFill>
            <w14:solidFill>
              <w14:schemeClr w14:val="tx1"/>
            </w14:solidFill>
          </w14:textFill>
        </w:rPr>
        <w:t>增资</w:t>
      </w:r>
      <w:r>
        <w:rPr>
          <w:rFonts w:ascii="Times New Roman" w:hAnsi="Times New Roman" w:eastAsia="仿宋_GB2312" w:cs="Times New Roman"/>
          <w:color w:val="000000" w:themeColor="text1"/>
          <w:sz w:val="32"/>
          <w:szCs w:val="32"/>
          <w14:textFill>
            <w14:solidFill>
              <w14:schemeClr w14:val="tx1"/>
            </w14:solidFill>
          </w14:textFill>
        </w:rPr>
        <w:t>典当行的股东会决议、最近两个完整年度无保留意见的财务审计报告</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最近两年纳税记录、</w:t>
      </w:r>
      <w:r>
        <w:rPr>
          <w:rFonts w:hint="eastAsia" w:ascii="Times New Roman" w:hAnsi="Times New Roman" w:eastAsia="仿宋_GB2312" w:cs="Times New Roman"/>
          <w:color w:val="000000" w:themeColor="text1"/>
          <w:sz w:val="32"/>
          <w:szCs w:val="32"/>
          <w14:textFill>
            <w14:solidFill>
              <w14:schemeClr w14:val="tx1"/>
            </w14:solidFill>
          </w14:textFill>
        </w:rPr>
        <w:t>会计师事务所出具的</w:t>
      </w:r>
      <w:r>
        <w:rPr>
          <w:rFonts w:ascii="Times New Roman" w:hAnsi="Times New Roman" w:eastAsia="仿宋_GB2312" w:cs="Times New Roman"/>
          <w:color w:val="000000" w:themeColor="text1"/>
          <w:sz w:val="32"/>
          <w:szCs w:val="32"/>
          <w14:textFill>
            <w14:solidFill>
              <w14:schemeClr w14:val="tx1"/>
            </w14:solidFill>
          </w14:textFill>
        </w:rPr>
        <w:t>出资能力证明、法定代表人身份证复印件和公安机关出具的无犯罪记录证明；</w:t>
      </w:r>
    </w:p>
    <w:p>
      <w:pPr>
        <w:spacing w:line="58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w:t>
      </w:r>
      <w:r>
        <w:rPr>
          <w:rFonts w:hint="eastAsia" w:ascii="Times New Roman" w:hAnsi="Times New Roman" w:eastAsia="仿宋_GB2312" w:cs="Times New Roman"/>
          <w:color w:val="000000" w:themeColor="text1"/>
          <w:sz w:val="32"/>
          <w:szCs w:val="32"/>
          <w14:textFill>
            <w14:solidFill>
              <w14:schemeClr w14:val="tx1"/>
            </w14:solidFill>
          </w14:textFill>
        </w:rPr>
        <w:t>8</w:t>
      </w:r>
      <w:r>
        <w:rPr>
          <w:rFonts w:ascii="Times New Roman" w:hAnsi="Times New Roman" w:eastAsia="仿宋_GB2312" w:cs="Times New Roman"/>
          <w:color w:val="000000" w:themeColor="text1"/>
          <w:sz w:val="32"/>
          <w:szCs w:val="32"/>
          <w14:textFill>
            <w14:solidFill>
              <w14:schemeClr w14:val="tx1"/>
            </w14:solidFill>
          </w14:textFill>
        </w:rPr>
        <w:t>）</w:t>
      </w:r>
      <w:r>
        <w:rPr>
          <w:rFonts w:hint="eastAsia" w:ascii="Times New Roman" w:hAnsi="Times New Roman" w:eastAsia="仿宋_GB2312" w:cs="Times New Roman"/>
          <w:color w:val="000000" w:themeColor="text1"/>
          <w:sz w:val="32"/>
          <w:szCs w:val="32"/>
          <w14:textFill>
            <w14:solidFill>
              <w14:schemeClr w14:val="tx1"/>
            </w14:solidFill>
          </w14:textFill>
        </w:rPr>
        <w:t>增资</w:t>
      </w:r>
      <w:r>
        <w:rPr>
          <w:rFonts w:ascii="Times New Roman" w:hAnsi="Times New Roman" w:eastAsia="仿宋_GB2312" w:cs="Times New Roman"/>
          <w:color w:val="000000" w:themeColor="text1"/>
          <w:sz w:val="32"/>
          <w:szCs w:val="32"/>
          <w14:textFill>
            <w14:solidFill>
              <w14:schemeClr w14:val="tx1"/>
            </w14:solidFill>
          </w14:textFill>
        </w:rPr>
        <w:t>自然人股东需要提供：身份证复印件、个人基本情况、个人信用报告、出资能力证明</w:t>
      </w:r>
      <w:r>
        <w:rPr>
          <w:rFonts w:hint="eastAsia" w:ascii="Times New Roman" w:hAnsi="Times New Roman" w:eastAsia="仿宋_GB2312" w:cs="Times New Roman"/>
          <w:color w:val="000000" w:themeColor="text1"/>
          <w:sz w:val="32"/>
          <w:szCs w:val="32"/>
          <w14:textFill>
            <w14:solidFill>
              <w14:schemeClr w14:val="tx1"/>
            </w14:solidFill>
          </w14:textFill>
        </w:rPr>
        <w:t>（如：银行存款、国债、股票、房产、土地、其他收益等相关凭证，夫妻共同财产可合并计入）</w:t>
      </w:r>
      <w:r>
        <w:rPr>
          <w:rFonts w:ascii="Times New Roman" w:hAnsi="Times New Roman" w:eastAsia="仿宋_GB2312" w:cs="Times New Roman"/>
          <w:color w:val="000000" w:themeColor="text1"/>
          <w:sz w:val="32"/>
          <w:szCs w:val="32"/>
          <w14:textFill>
            <w14:solidFill>
              <w14:schemeClr w14:val="tx1"/>
            </w14:solidFill>
          </w14:textFill>
        </w:rPr>
        <w:t>、公安机关出具的无犯罪记录证明</w:t>
      </w:r>
      <w:r>
        <w:rPr>
          <w:rFonts w:hint="eastAsia" w:ascii="Times New Roman" w:hAnsi="Times New Roman" w:eastAsia="仿宋_GB2312" w:cs="Times New Roman"/>
          <w:color w:val="000000" w:themeColor="text1"/>
          <w:sz w:val="32"/>
          <w:szCs w:val="32"/>
          <w14:textFill>
            <w14:solidFill>
              <w14:schemeClr w14:val="tx1"/>
            </w14:solidFill>
          </w14:textFill>
        </w:rPr>
        <w:t>。</w:t>
      </w:r>
    </w:p>
    <w:p>
      <w:pPr>
        <w:spacing w:line="58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如典当行变更注册资本金后，控股股东发生变化的，需在本次变更时同步达到我省</w:t>
      </w:r>
      <w:r>
        <w:rPr>
          <w:rFonts w:ascii="Times New Roman" w:hAnsi="Times New Roman" w:eastAsia="仿宋_GB2312" w:cs="Times New Roman"/>
          <w:color w:val="000000" w:themeColor="text1"/>
          <w:sz w:val="32"/>
          <w:szCs w:val="32"/>
          <w14:textFill>
            <w14:solidFill>
              <w14:schemeClr w14:val="tx1"/>
            </w14:solidFill>
          </w14:textFill>
        </w:rPr>
        <w:t>典当行注册资本金</w:t>
      </w:r>
      <w:r>
        <w:rPr>
          <w:rFonts w:hint="eastAsia" w:ascii="Times New Roman" w:hAnsi="Times New Roman" w:eastAsia="仿宋_GB2312" w:cs="Times New Roman"/>
          <w:color w:val="000000" w:themeColor="text1"/>
          <w:sz w:val="32"/>
          <w:szCs w:val="32"/>
          <w14:textFill>
            <w14:solidFill>
              <w14:schemeClr w14:val="tx1"/>
            </w14:solidFill>
          </w14:textFill>
        </w:rPr>
        <w:t>最低限额。</w:t>
      </w:r>
    </w:p>
    <w:p>
      <w:pPr>
        <w:spacing w:line="58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（三）典当行及分支机构</w:t>
      </w:r>
      <w:r>
        <w:rPr>
          <w:rFonts w:hint="eastAsia" w:ascii="Times New Roman" w:hAnsi="Times New Roman" w:eastAsia="仿宋_GB2312" w:cs="Times New Roman"/>
          <w:color w:val="000000" w:themeColor="text1"/>
          <w:sz w:val="32"/>
          <w:szCs w:val="32"/>
          <w14:textFill>
            <w14:solidFill>
              <w14:schemeClr w14:val="tx1"/>
            </w14:solidFill>
          </w14:textFill>
        </w:rPr>
        <w:t>解散</w:t>
      </w:r>
    </w:p>
    <w:p>
      <w:pPr>
        <w:spacing w:line="58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1．市局初审意见（范本3.1）；</w:t>
      </w:r>
    </w:p>
    <w:p>
      <w:pPr>
        <w:spacing w:line="58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2．企业</w:t>
      </w:r>
      <w:r>
        <w:rPr>
          <w:rFonts w:hint="eastAsia" w:ascii="Times New Roman" w:hAnsi="Times New Roman" w:eastAsia="仿宋_GB2312" w:cs="Times New Roman"/>
          <w:color w:val="000000" w:themeColor="text1"/>
          <w:sz w:val="32"/>
          <w:szCs w:val="32"/>
          <w14:textFill>
            <w14:solidFill>
              <w14:schemeClr w14:val="tx1"/>
            </w14:solidFill>
          </w14:textFill>
        </w:rPr>
        <w:t>解散</w:t>
      </w:r>
      <w:r>
        <w:rPr>
          <w:rFonts w:ascii="Times New Roman" w:hAnsi="Times New Roman" w:eastAsia="仿宋_GB2312" w:cs="Times New Roman"/>
          <w:color w:val="000000" w:themeColor="text1"/>
          <w:sz w:val="32"/>
          <w:szCs w:val="32"/>
          <w14:textFill>
            <w14:solidFill>
              <w14:schemeClr w14:val="tx1"/>
            </w14:solidFill>
          </w14:textFill>
        </w:rPr>
        <w:t>申请（范本3.2）；</w:t>
      </w:r>
    </w:p>
    <w:p>
      <w:pPr>
        <w:spacing w:line="58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3．典当行股东会议决议（范本3.3）；</w:t>
      </w:r>
    </w:p>
    <w:p>
      <w:pPr>
        <w:spacing w:line="58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4．清算报告（范本3.4）；</w:t>
      </w:r>
    </w:p>
    <w:p>
      <w:pPr>
        <w:spacing w:line="58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5．典当经营许可证正副本</w:t>
      </w:r>
      <w:r>
        <w:rPr>
          <w:rFonts w:hint="eastAsia" w:ascii="Times New Roman" w:hAnsi="Times New Roman" w:eastAsia="仿宋_GB2312" w:cs="Times New Roman"/>
          <w:color w:val="000000" w:themeColor="text1"/>
          <w:sz w:val="32"/>
          <w:szCs w:val="32"/>
          <w14:textFill>
            <w14:solidFill>
              <w14:schemeClr w14:val="tx1"/>
            </w14:solidFill>
          </w14:textFill>
        </w:rPr>
        <w:t>。</w:t>
      </w:r>
    </w:p>
    <w:p>
      <w:pPr>
        <w:pStyle w:val="10"/>
        <w:spacing w:line="580" w:lineRule="exact"/>
        <w:ind w:left="1360" w:hanging="720" w:firstLineChars="0"/>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四、其他事项</w:t>
      </w:r>
    </w:p>
    <w:p>
      <w:pPr>
        <w:spacing w:line="58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申请人</w:t>
      </w:r>
      <w:r>
        <w:rPr>
          <w:rFonts w:ascii="Times New Roman" w:hAnsi="Times New Roman" w:eastAsia="仿宋_GB2312" w:cs="Times New Roman"/>
          <w:color w:val="000000" w:themeColor="text1"/>
          <w:sz w:val="32"/>
          <w:szCs w:val="32"/>
          <w14:textFill>
            <w14:solidFill>
              <w14:schemeClr w14:val="tx1"/>
            </w14:solidFill>
          </w14:textFill>
        </w:rPr>
        <w:t>办理</w:t>
      </w:r>
      <w:r>
        <w:rPr>
          <w:rFonts w:hint="eastAsia" w:ascii="Times New Roman" w:hAnsi="Times New Roman" w:eastAsia="仿宋_GB2312" w:cs="Times New Roman"/>
          <w:color w:val="000000" w:themeColor="text1"/>
          <w:sz w:val="32"/>
          <w:szCs w:val="32"/>
          <w14:textFill>
            <w14:solidFill>
              <w14:schemeClr w14:val="tx1"/>
            </w14:solidFill>
          </w14:textFill>
        </w:rPr>
        <w:t>设立、变更及解散</w:t>
      </w:r>
      <w:r>
        <w:rPr>
          <w:rFonts w:ascii="Times New Roman" w:hAnsi="Times New Roman" w:eastAsia="仿宋_GB2312" w:cs="Times New Roman"/>
          <w:color w:val="000000" w:themeColor="text1"/>
          <w:sz w:val="32"/>
          <w:szCs w:val="32"/>
          <w14:textFill>
            <w14:solidFill>
              <w14:schemeClr w14:val="tx1"/>
            </w14:solidFill>
          </w14:textFill>
        </w:rPr>
        <w:t>事项</w:t>
      </w:r>
      <w:r>
        <w:rPr>
          <w:rFonts w:hint="eastAsia" w:ascii="Times New Roman" w:hAnsi="Times New Roman" w:eastAsia="仿宋_GB2312" w:cs="Times New Roman"/>
          <w:color w:val="000000" w:themeColor="text1"/>
          <w:sz w:val="32"/>
          <w:szCs w:val="32"/>
          <w14:textFill>
            <w14:solidFill>
              <w14:schemeClr w14:val="tx1"/>
            </w14:solidFill>
          </w14:textFill>
        </w:rPr>
        <w:t>，应</w:t>
      </w:r>
      <w:r>
        <w:rPr>
          <w:rFonts w:ascii="Times New Roman" w:hAnsi="Times New Roman" w:eastAsia="仿宋_GB2312" w:cs="Times New Roman"/>
          <w:color w:val="000000" w:themeColor="text1"/>
          <w:sz w:val="32"/>
          <w:szCs w:val="32"/>
          <w14:textFill>
            <w14:solidFill>
              <w14:schemeClr w14:val="tx1"/>
            </w14:solidFill>
          </w14:textFill>
        </w:rPr>
        <w:t>登录辽宁省政务服务网（www.lnzwfw.gov.cn）</w:t>
      </w:r>
      <w:r>
        <w:rPr>
          <w:rFonts w:hint="eastAsia" w:ascii="Times New Roman" w:hAnsi="Times New Roman" w:eastAsia="仿宋_GB2312" w:cs="Times New Roman"/>
          <w:color w:val="000000" w:themeColor="text1"/>
          <w:sz w:val="32"/>
          <w:szCs w:val="32"/>
          <w14:textFill>
            <w14:solidFill>
              <w14:schemeClr w14:val="tx1"/>
            </w14:solidFill>
          </w14:textFill>
        </w:rPr>
        <w:t>提出申请，同时提交一份完备的书面申请材料。书面申请材料应制作目录并装订成册，纸张幅面为标准A4纸张规格（需提供原件的历史文件除外），复印件须经申请人盖章确认。</w:t>
      </w:r>
      <w:r>
        <w:rPr>
          <w:rFonts w:ascii="Times New Roman" w:hAnsi="Times New Roman" w:eastAsia="仿宋_GB2312" w:cs="Times New Roman"/>
          <w:color w:val="000000" w:themeColor="text1"/>
          <w:sz w:val="32"/>
          <w:szCs w:val="32"/>
          <w14:textFill>
            <w14:solidFill>
              <w14:schemeClr w14:val="tx1"/>
            </w14:solidFill>
          </w14:textFill>
        </w:rPr>
        <w:t>申请材料范本可登陆辽宁省地方金融监督管理局官网（jrjg.ln.gov.cn）下载。申报咨询可拨打辽宁省地方金融监督管理局地方金融监管二处电话（024-86902053）、辽宁省政务服务中心电话（024-83988600），或至辽宁省政务服务中心二层15号窗口现场咨询。</w:t>
      </w:r>
    </w:p>
    <w:p>
      <w:pPr>
        <w:widowControl/>
        <w:spacing w:line="58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color w:val="000000" w:themeColor="text1"/>
          <w:sz w:val="32"/>
          <w:szCs w:val="32"/>
          <w14:textFill>
            <w14:solidFill>
              <w14:schemeClr w14:val="tx1"/>
            </w14:solidFill>
          </w14:textFill>
        </w:rPr>
        <w:t>本指引自发布之日起施行，由辽宁省地方金融监督管理局负责解释。</w:t>
      </w:r>
    </w:p>
    <w:p>
      <w:pPr>
        <w:spacing w:line="580" w:lineRule="exact"/>
        <w:ind w:left="2230" w:leftChars="300" w:hanging="1600" w:hangingChars="500"/>
        <w:rPr>
          <w:rFonts w:ascii="Times New Roman" w:hAnsi="Times New Roman" w:eastAsia="仿宋_GB2312" w:cs="Times New Roman"/>
          <w:kern w:val="0"/>
          <w:sz w:val="32"/>
          <w:szCs w:val="32"/>
        </w:rPr>
      </w:pPr>
    </w:p>
    <w:p>
      <w:pPr>
        <w:spacing w:line="580" w:lineRule="exact"/>
        <w:ind w:left="2230" w:leftChars="300" w:hanging="1600" w:hangingChars="500"/>
        <w:rPr>
          <w:rFonts w:ascii="Times New Roman" w:hAnsi="Times New Roman" w:eastAsia="仿宋_GB2312" w:cs="Times New Roman"/>
          <w:kern w:val="0"/>
          <w:sz w:val="32"/>
          <w:szCs w:val="32"/>
        </w:rPr>
      </w:pPr>
      <w:bookmarkStart w:id="8" w:name="_GoBack"/>
      <w:bookmarkEnd w:id="8"/>
      <w:r>
        <w:rPr>
          <w:rFonts w:ascii="Times New Roman" w:hAnsi="Times New Roman" w:eastAsia="仿宋_GB2312" w:cs="Times New Roman"/>
          <w:kern w:val="0"/>
          <w:sz w:val="32"/>
          <w:szCs w:val="32"/>
        </w:rPr>
        <w:t>附件：</w:t>
      </w:r>
      <w:r>
        <w:rPr>
          <w:rFonts w:ascii="Times New Roman" w:hAnsi="Times New Roman" w:eastAsia="仿宋_GB2312" w:cs="Times New Roman"/>
          <w:color w:val="000000" w:themeColor="text1"/>
          <w:sz w:val="32"/>
          <w:szCs w:val="32"/>
          <w14:textFill>
            <w14:solidFill>
              <w14:schemeClr w14:val="tx1"/>
            </w14:solidFill>
          </w14:textFill>
        </w:rPr>
        <w:t xml:space="preserve"> </w:t>
      </w:r>
      <w:r>
        <w:rPr>
          <w:rFonts w:ascii="Times New Roman" w:hAnsi="Times New Roman" w:eastAsia="仿宋_GB2312" w:cs="Times New Roman"/>
          <w:kern w:val="0"/>
          <w:sz w:val="32"/>
          <w:szCs w:val="32"/>
        </w:rPr>
        <w:t>1</w:t>
      </w:r>
      <w:r>
        <w:rPr>
          <w:rFonts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kern w:val="0"/>
          <w:sz w:val="32"/>
          <w:szCs w:val="32"/>
        </w:rPr>
        <w:t>典当行及分支机构设立、变更、</w:t>
      </w:r>
      <w:r>
        <w:rPr>
          <w:rFonts w:hint="eastAsia" w:ascii="Times New Roman" w:hAnsi="Times New Roman" w:eastAsia="仿宋_GB2312" w:cs="Times New Roman"/>
          <w:kern w:val="0"/>
          <w:sz w:val="32"/>
          <w:szCs w:val="32"/>
        </w:rPr>
        <w:t>解散</w:t>
      </w:r>
      <w:r>
        <w:rPr>
          <w:rFonts w:ascii="Times New Roman" w:hAnsi="Times New Roman" w:eastAsia="仿宋_GB2312" w:cs="Times New Roman"/>
          <w:kern w:val="0"/>
          <w:sz w:val="32"/>
          <w:szCs w:val="32"/>
        </w:rPr>
        <w:t>事项申请材料范本</w:t>
      </w:r>
    </w:p>
    <w:p>
      <w:pPr>
        <w:widowControl/>
        <w:spacing w:line="580" w:lineRule="exact"/>
        <w:ind w:left="2265" w:leftChars="841" w:hanging="499" w:hangingChars="156"/>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2</w:t>
      </w:r>
      <w:r>
        <w:rPr>
          <w:rFonts w:ascii="Times New Roman" w:hAnsi="Times New Roman" w:eastAsia="仿宋_GB2312" w:cs="Times New Roman"/>
          <w:color w:val="000000" w:themeColor="text1"/>
          <w:sz w:val="32"/>
          <w:szCs w:val="32"/>
          <w14:textFill>
            <w14:solidFill>
              <w14:schemeClr w14:val="tx1"/>
            </w14:solidFill>
          </w14:textFill>
        </w:rPr>
        <w:t>．</w:t>
      </w:r>
      <w:r>
        <w:rPr>
          <w:rFonts w:hint="eastAsia" w:ascii="Times New Roman" w:hAnsi="Times New Roman" w:eastAsia="仿宋_GB2312" w:cs="Times New Roman"/>
          <w:color w:val="000000" w:themeColor="text1"/>
          <w:sz w:val="32"/>
          <w:szCs w:val="32"/>
          <w14:textFill>
            <w14:solidFill>
              <w14:schemeClr w14:val="tx1"/>
            </w14:solidFill>
          </w14:textFill>
        </w:rPr>
        <w:t>典当</w:t>
      </w:r>
      <w:r>
        <w:rPr>
          <w:rFonts w:ascii="Times New Roman" w:hAnsi="Times New Roman" w:eastAsia="仿宋_GB2312" w:cs="Times New Roman"/>
          <w:kern w:val="0"/>
          <w:sz w:val="32"/>
          <w:szCs w:val="32"/>
        </w:rPr>
        <w:t>行及分支机构设立、变更、</w:t>
      </w:r>
      <w:r>
        <w:rPr>
          <w:rFonts w:hint="eastAsia" w:ascii="Times New Roman" w:hAnsi="Times New Roman" w:eastAsia="仿宋_GB2312" w:cs="Times New Roman"/>
          <w:kern w:val="0"/>
          <w:sz w:val="32"/>
          <w:szCs w:val="32"/>
        </w:rPr>
        <w:t>解散</w:t>
      </w:r>
      <w:r>
        <w:rPr>
          <w:rFonts w:ascii="Times New Roman" w:hAnsi="Times New Roman" w:eastAsia="仿宋_GB2312" w:cs="Times New Roman"/>
          <w:kern w:val="0"/>
          <w:sz w:val="32"/>
          <w:szCs w:val="32"/>
        </w:rPr>
        <w:t>事项申请材料清单</w:t>
      </w:r>
    </w:p>
    <w:p>
      <w:pPr>
        <w:widowControl/>
        <w:spacing w:line="580" w:lineRule="exact"/>
        <w:ind w:left="2076" w:leftChars="760" w:hanging="480" w:hangingChars="150"/>
        <w:jc w:val="left"/>
        <w:rPr>
          <w:rFonts w:ascii="Times New Roman" w:hAnsi="Times New Roman" w:eastAsia="仿宋_GB2312" w:cs="Times New Roman"/>
          <w:kern w:val="0"/>
          <w:sz w:val="32"/>
          <w:szCs w:val="32"/>
        </w:rPr>
      </w:pPr>
    </w:p>
    <w:p>
      <w:pPr>
        <w:widowControl/>
        <w:spacing w:line="580" w:lineRule="exact"/>
        <w:ind w:left="2076" w:leftChars="760" w:hanging="480" w:hangingChars="150"/>
        <w:jc w:val="left"/>
        <w:rPr>
          <w:rFonts w:ascii="Times New Roman" w:hAnsi="Times New Roman" w:eastAsia="仿宋_GB2312" w:cs="Times New Roman"/>
          <w:kern w:val="0"/>
          <w:sz w:val="32"/>
          <w:szCs w:val="32"/>
        </w:rPr>
      </w:pPr>
    </w:p>
    <w:p>
      <w:pPr>
        <w:ind w:firstLine="640" w:firstLineChars="200"/>
        <w:rPr>
          <w:rFonts w:ascii="Times New Roman" w:hAnsi="Times New Roman" w:eastAsia="仿宋_GB2312" w:cs="Times New Roman"/>
          <w:kern w:val="0"/>
          <w:sz w:val="32"/>
          <w:szCs w:val="32"/>
        </w:rPr>
      </w:pPr>
    </w:p>
    <w:p>
      <w:pPr>
        <w:ind w:firstLine="640" w:firstLineChars="200"/>
        <w:rPr>
          <w:rFonts w:ascii="Times New Roman" w:hAnsi="Times New Roman" w:eastAsia="仿宋_GB2312" w:cs="Times New Roman"/>
          <w:kern w:val="0"/>
          <w:sz w:val="32"/>
          <w:szCs w:val="32"/>
        </w:rPr>
      </w:pPr>
    </w:p>
    <w:p>
      <w:pPr>
        <w:ind w:firstLine="640" w:firstLineChars="200"/>
        <w:rPr>
          <w:rFonts w:ascii="Times New Roman" w:hAnsi="Times New Roman" w:eastAsia="仿宋_GB2312" w:cs="Times New Roman"/>
          <w:kern w:val="0"/>
          <w:sz w:val="32"/>
          <w:szCs w:val="32"/>
        </w:rPr>
      </w:pPr>
    </w:p>
    <w:p>
      <w:pPr>
        <w:ind w:firstLine="640" w:firstLineChars="200"/>
        <w:rPr>
          <w:rFonts w:ascii="Times New Roman" w:hAnsi="Times New Roman" w:eastAsia="仿宋_GB2312" w:cs="Times New Roman"/>
          <w:kern w:val="0"/>
          <w:sz w:val="32"/>
          <w:szCs w:val="32"/>
        </w:rPr>
      </w:pPr>
    </w:p>
    <w:p>
      <w:pPr>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p>
    <w:p>
      <w:pPr>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p>
    <w:p>
      <w:pPr>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p>
    <w:p>
      <w:pPr>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p>
    <w:p>
      <w:pPr>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p>
    <w:p>
      <w:pPr>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p>
    <w:p>
      <w:pPr>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p>
    <w:p>
      <w:pPr>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p>
    <w:p>
      <w:pPr>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p>
    <w:p>
      <w:pPr>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p>
    <w:p>
      <w:pPr>
        <w:jc w:val="left"/>
        <w:rPr>
          <w:rFonts w:ascii="Times New Roman" w:hAnsi="Times New Roman" w:eastAsia="仿宋_GB2312" w:cs="Times New Roman"/>
          <w:sz w:val="28"/>
          <w:szCs w:val="28"/>
        </w:rPr>
      </w:pPr>
    </w:p>
    <w:p>
      <w:pPr>
        <w:jc w:val="left"/>
        <w:rPr>
          <w:rFonts w:ascii="Times New Roman" w:hAnsi="Times New Roman" w:eastAsia="仿宋_GB2312" w:cs="Times New Roman"/>
          <w:sz w:val="28"/>
          <w:szCs w:val="28"/>
        </w:rPr>
      </w:pPr>
    </w:p>
    <w:p>
      <w:pPr>
        <w:jc w:val="left"/>
        <w:rPr>
          <w:rFonts w:ascii="Times New Roman" w:hAnsi="Times New Roman" w:eastAsia="仿宋_GB2312" w:cs="Times New Roman"/>
          <w:sz w:val="28"/>
          <w:szCs w:val="28"/>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Noto Sans CJK JP Bold">
    <w:panose1 w:val="020B0800000000000000"/>
    <w:charset w:val="86"/>
    <w:family w:val="auto"/>
    <w:pitch w:val="default"/>
    <w:sig w:usb0="30000003" w:usb1="2BDF3C10" w:usb2="00000016" w:usb3="00000000" w:csb0="602E01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
    </w:sdtPr>
    <w:sdtContent>
      <w:p>
        <w:pPr>
          <w:pStyle w:val="5"/>
          <w:jc w:val="center"/>
        </w:pPr>
        <w:r>
          <w:fldChar w:fldCharType="begin"/>
        </w:r>
        <w:r>
          <w:instrText xml:space="preserve">PAGE   \* MERGEFORMAT</w:instrText>
        </w:r>
        <w:r>
          <w:fldChar w:fldCharType="separate"/>
        </w:r>
        <w:r>
          <w:rPr>
            <w:lang w:val="zh-CN"/>
          </w:rPr>
          <w:t>10</w:t>
        </w:r>
        <w: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64F"/>
    <w:rsid w:val="00001BB5"/>
    <w:rsid w:val="000077CA"/>
    <w:rsid w:val="000112DE"/>
    <w:rsid w:val="000114DA"/>
    <w:rsid w:val="000135DF"/>
    <w:rsid w:val="000154AE"/>
    <w:rsid w:val="0002721A"/>
    <w:rsid w:val="00027659"/>
    <w:rsid w:val="0003005B"/>
    <w:rsid w:val="0004233C"/>
    <w:rsid w:val="000437FA"/>
    <w:rsid w:val="000477D7"/>
    <w:rsid w:val="000519C7"/>
    <w:rsid w:val="00053D6C"/>
    <w:rsid w:val="000608DD"/>
    <w:rsid w:val="00061C8E"/>
    <w:rsid w:val="00072591"/>
    <w:rsid w:val="00073149"/>
    <w:rsid w:val="00083505"/>
    <w:rsid w:val="00084B21"/>
    <w:rsid w:val="00086A4B"/>
    <w:rsid w:val="00090AF6"/>
    <w:rsid w:val="000928C1"/>
    <w:rsid w:val="00095BE0"/>
    <w:rsid w:val="000C178D"/>
    <w:rsid w:val="000C38AC"/>
    <w:rsid w:val="000C6369"/>
    <w:rsid w:val="000C7CA4"/>
    <w:rsid w:val="000D07AB"/>
    <w:rsid w:val="000D518A"/>
    <w:rsid w:val="000D6828"/>
    <w:rsid w:val="000D7ACE"/>
    <w:rsid w:val="000E0825"/>
    <w:rsid w:val="000E160A"/>
    <w:rsid w:val="000E64C3"/>
    <w:rsid w:val="000E64DB"/>
    <w:rsid w:val="000F0348"/>
    <w:rsid w:val="000F1D2E"/>
    <w:rsid w:val="000F479E"/>
    <w:rsid w:val="00100543"/>
    <w:rsid w:val="00112430"/>
    <w:rsid w:val="00115851"/>
    <w:rsid w:val="0011620C"/>
    <w:rsid w:val="00117AEA"/>
    <w:rsid w:val="00117D67"/>
    <w:rsid w:val="001406B7"/>
    <w:rsid w:val="00140754"/>
    <w:rsid w:val="0014181B"/>
    <w:rsid w:val="001442B0"/>
    <w:rsid w:val="0014518F"/>
    <w:rsid w:val="001463A5"/>
    <w:rsid w:val="00147923"/>
    <w:rsid w:val="00151F88"/>
    <w:rsid w:val="00155CA2"/>
    <w:rsid w:val="00162ADE"/>
    <w:rsid w:val="001760E5"/>
    <w:rsid w:val="001761A1"/>
    <w:rsid w:val="0017716B"/>
    <w:rsid w:val="001826A3"/>
    <w:rsid w:val="00195D0C"/>
    <w:rsid w:val="001A09DA"/>
    <w:rsid w:val="001A0B40"/>
    <w:rsid w:val="001A0B5E"/>
    <w:rsid w:val="001A6214"/>
    <w:rsid w:val="001B2697"/>
    <w:rsid w:val="001B5CBF"/>
    <w:rsid w:val="001C0B2F"/>
    <w:rsid w:val="001C1EEE"/>
    <w:rsid w:val="001C2134"/>
    <w:rsid w:val="001C2E31"/>
    <w:rsid w:val="001D6F21"/>
    <w:rsid w:val="001D780C"/>
    <w:rsid w:val="001E0015"/>
    <w:rsid w:val="001E02D7"/>
    <w:rsid w:val="001E0463"/>
    <w:rsid w:val="001E21C6"/>
    <w:rsid w:val="001F2544"/>
    <w:rsid w:val="001F52A6"/>
    <w:rsid w:val="00204B0E"/>
    <w:rsid w:val="002059ED"/>
    <w:rsid w:val="002063BB"/>
    <w:rsid w:val="002215F2"/>
    <w:rsid w:val="002332C8"/>
    <w:rsid w:val="00242A2B"/>
    <w:rsid w:val="00246415"/>
    <w:rsid w:val="00250459"/>
    <w:rsid w:val="00252377"/>
    <w:rsid w:val="00254F60"/>
    <w:rsid w:val="00255103"/>
    <w:rsid w:val="0026335B"/>
    <w:rsid w:val="002659AB"/>
    <w:rsid w:val="00266ED6"/>
    <w:rsid w:val="00267C77"/>
    <w:rsid w:val="0027062C"/>
    <w:rsid w:val="002871CC"/>
    <w:rsid w:val="00293EB1"/>
    <w:rsid w:val="00295C89"/>
    <w:rsid w:val="002A1382"/>
    <w:rsid w:val="002A2FF1"/>
    <w:rsid w:val="002A37AB"/>
    <w:rsid w:val="002A6325"/>
    <w:rsid w:val="002B0FAF"/>
    <w:rsid w:val="002B1981"/>
    <w:rsid w:val="002B75D1"/>
    <w:rsid w:val="002C741A"/>
    <w:rsid w:val="002D0C84"/>
    <w:rsid w:val="002D150D"/>
    <w:rsid w:val="002D613F"/>
    <w:rsid w:val="002D724F"/>
    <w:rsid w:val="002E2129"/>
    <w:rsid w:val="002E3B1A"/>
    <w:rsid w:val="002E418C"/>
    <w:rsid w:val="002E57F7"/>
    <w:rsid w:val="002E5E14"/>
    <w:rsid w:val="002E7A23"/>
    <w:rsid w:val="002E7B6F"/>
    <w:rsid w:val="002F3186"/>
    <w:rsid w:val="003031AF"/>
    <w:rsid w:val="00305F5C"/>
    <w:rsid w:val="003061F0"/>
    <w:rsid w:val="003070FC"/>
    <w:rsid w:val="00320994"/>
    <w:rsid w:val="00321AE7"/>
    <w:rsid w:val="00325147"/>
    <w:rsid w:val="003322E1"/>
    <w:rsid w:val="00332960"/>
    <w:rsid w:val="00333770"/>
    <w:rsid w:val="003423C3"/>
    <w:rsid w:val="00350702"/>
    <w:rsid w:val="0035538F"/>
    <w:rsid w:val="00361171"/>
    <w:rsid w:val="0036279D"/>
    <w:rsid w:val="003633A8"/>
    <w:rsid w:val="00365F45"/>
    <w:rsid w:val="00370951"/>
    <w:rsid w:val="00371335"/>
    <w:rsid w:val="003720A9"/>
    <w:rsid w:val="00377CC8"/>
    <w:rsid w:val="00381700"/>
    <w:rsid w:val="00385B80"/>
    <w:rsid w:val="0038680D"/>
    <w:rsid w:val="00386EE0"/>
    <w:rsid w:val="0039094C"/>
    <w:rsid w:val="003945E5"/>
    <w:rsid w:val="00394904"/>
    <w:rsid w:val="00397625"/>
    <w:rsid w:val="003A1EDC"/>
    <w:rsid w:val="003B0F8A"/>
    <w:rsid w:val="003B6770"/>
    <w:rsid w:val="003B73DF"/>
    <w:rsid w:val="003B773C"/>
    <w:rsid w:val="003C3788"/>
    <w:rsid w:val="003D131F"/>
    <w:rsid w:val="003E495F"/>
    <w:rsid w:val="003E4EDE"/>
    <w:rsid w:val="003E65E0"/>
    <w:rsid w:val="003E7A5F"/>
    <w:rsid w:val="003F2333"/>
    <w:rsid w:val="004000DB"/>
    <w:rsid w:val="00410032"/>
    <w:rsid w:val="00411595"/>
    <w:rsid w:val="004136A8"/>
    <w:rsid w:val="00416A86"/>
    <w:rsid w:val="0042496E"/>
    <w:rsid w:val="004259B5"/>
    <w:rsid w:val="00430330"/>
    <w:rsid w:val="00433693"/>
    <w:rsid w:val="00435A79"/>
    <w:rsid w:val="004439C3"/>
    <w:rsid w:val="00443CA2"/>
    <w:rsid w:val="004445AF"/>
    <w:rsid w:val="004536C0"/>
    <w:rsid w:val="00472F81"/>
    <w:rsid w:val="00474F5B"/>
    <w:rsid w:val="00486D3A"/>
    <w:rsid w:val="00491B41"/>
    <w:rsid w:val="004930A7"/>
    <w:rsid w:val="00493C0A"/>
    <w:rsid w:val="004965A5"/>
    <w:rsid w:val="004A0845"/>
    <w:rsid w:val="004A25D6"/>
    <w:rsid w:val="004A3CFC"/>
    <w:rsid w:val="004A42D8"/>
    <w:rsid w:val="004A7727"/>
    <w:rsid w:val="004B4613"/>
    <w:rsid w:val="004B5B1F"/>
    <w:rsid w:val="004C1240"/>
    <w:rsid w:val="004C1A1F"/>
    <w:rsid w:val="004C4F05"/>
    <w:rsid w:val="004C5BEB"/>
    <w:rsid w:val="004C77DD"/>
    <w:rsid w:val="004D0534"/>
    <w:rsid w:val="004D26B3"/>
    <w:rsid w:val="004D3DE2"/>
    <w:rsid w:val="004D5337"/>
    <w:rsid w:val="004D635F"/>
    <w:rsid w:val="004D63DD"/>
    <w:rsid w:val="004E12E9"/>
    <w:rsid w:val="004E1E18"/>
    <w:rsid w:val="004E2983"/>
    <w:rsid w:val="004E5DA7"/>
    <w:rsid w:val="004F08D2"/>
    <w:rsid w:val="0050604B"/>
    <w:rsid w:val="00510853"/>
    <w:rsid w:val="00513BBC"/>
    <w:rsid w:val="005141F4"/>
    <w:rsid w:val="00516662"/>
    <w:rsid w:val="005168FE"/>
    <w:rsid w:val="0052229F"/>
    <w:rsid w:val="00522B56"/>
    <w:rsid w:val="00523128"/>
    <w:rsid w:val="00523156"/>
    <w:rsid w:val="00523406"/>
    <w:rsid w:val="00523A5D"/>
    <w:rsid w:val="005247E6"/>
    <w:rsid w:val="0052647F"/>
    <w:rsid w:val="00532B3D"/>
    <w:rsid w:val="005365E3"/>
    <w:rsid w:val="00536B01"/>
    <w:rsid w:val="0053766A"/>
    <w:rsid w:val="0054112D"/>
    <w:rsid w:val="0054728E"/>
    <w:rsid w:val="00552240"/>
    <w:rsid w:val="0055313B"/>
    <w:rsid w:val="005577F1"/>
    <w:rsid w:val="00560F80"/>
    <w:rsid w:val="0056361B"/>
    <w:rsid w:val="00564A75"/>
    <w:rsid w:val="00566EDA"/>
    <w:rsid w:val="005836DA"/>
    <w:rsid w:val="0058637D"/>
    <w:rsid w:val="0059035D"/>
    <w:rsid w:val="00592405"/>
    <w:rsid w:val="005928D0"/>
    <w:rsid w:val="00594A30"/>
    <w:rsid w:val="005A3416"/>
    <w:rsid w:val="005A364A"/>
    <w:rsid w:val="005A556B"/>
    <w:rsid w:val="005B2D2B"/>
    <w:rsid w:val="005B5AED"/>
    <w:rsid w:val="005C55B9"/>
    <w:rsid w:val="005D3AF6"/>
    <w:rsid w:val="005D3C6A"/>
    <w:rsid w:val="005D5092"/>
    <w:rsid w:val="005D6A73"/>
    <w:rsid w:val="005E330D"/>
    <w:rsid w:val="005E78BB"/>
    <w:rsid w:val="005F0C7C"/>
    <w:rsid w:val="005F71AA"/>
    <w:rsid w:val="00601D8D"/>
    <w:rsid w:val="00601E6A"/>
    <w:rsid w:val="00605F7A"/>
    <w:rsid w:val="00607D9B"/>
    <w:rsid w:val="00611191"/>
    <w:rsid w:val="0061323F"/>
    <w:rsid w:val="00613A9C"/>
    <w:rsid w:val="00613F4B"/>
    <w:rsid w:val="00616902"/>
    <w:rsid w:val="00637352"/>
    <w:rsid w:val="006420B0"/>
    <w:rsid w:val="006421DB"/>
    <w:rsid w:val="006422E6"/>
    <w:rsid w:val="00647001"/>
    <w:rsid w:val="0065037B"/>
    <w:rsid w:val="00653748"/>
    <w:rsid w:val="00656E48"/>
    <w:rsid w:val="0066132F"/>
    <w:rsid w:val="0066565E"/>
    <w:rsid w:val="00681843"/>
    <w:rsid w:val="006832E7"/>
    <w:rsid w:val="00686DB1"/>
    <w:rsid w:val="00690150"/>
    <w:rsid w:val="00695844"/>
    <w:rsid w:val="006B66B2"/>
    <w:rsid w:val="006C32C1"/>
    <w:rsid w:val="006C5828"/>
    <w:rsid w:val="006D2A52"/>
    <w:rsid w:val="006D4BB1"/>
    <w:rsid w:val="006D724D"/>
    <w:rsid w:val="006E7618"/>
    <w:rsid w:val="006F6242"/>
    <w:rsid w:val="00707127"/>
    <w:rsid w:val="0070741E"/>
    <w:rsid w:val="007150C7"/>
    <w:rsid w:val="00722A94"/>
    <w:rsid w:val="00725E76"/>
    <w:rsid w:val="00727B0D"/>
    <w:rsid w:val="00727C9C"/>
    <w:rsid w:val="00730563"/>
    <w:rsid w:val="00734B65"/>
    <w:rsid w:val="00740833"/>
    <w:rsid w:val="00741164"/>
    <w:rsid w:val="0075014A"/>
    <w:rsid w:val="00751ACE"/>
    <w:rsid w:val="00751EFE"/>
    <w:rsid w:val="00754763"/>
    <w:rsid w:val="00756806"/>
    <w:rsid w:val="00757BB4"/>
    <w:rsid w:val="007635F6"/>
    <w:rsid w:val="00781499"/>
    <w:rsid w:val="00784D06"/>
    <w:rsid w:val="00785C49"/>
    <w:rsid w:val="007865B4"/>
    <w:rsid w:val="007870CE"/>
    <w:rsid w:val="00787C33"/>
    <w:rsid w:val="00791ECF"/>
    <w:rsid w:val="007920B9"/>
    <w:rsid w:val="00792EC9"/>
    <w:rsid w:val="007A0EBA"/>
    <w:rsid w:val="007A153F"/>
    <w:rsid w:val="007A2C95"/>
    <w:rsid w:val="007A3458"/>
    <w:rsid w:val="007A3FA7"/>
    <w:rsid w:val="007A43D1"/>
    <w:rsid w:val="007A55C3"/>
    <w:rsid w:val="007A667A"/>
    <w:rsid w:val="007B01A7"/>
    <w:rsid w:val="007B2304"/>
    <w:rsid w:val="007B2735"/>
    <w:rsid w:val="007B5D52"/>
    <w:rsid w:val="007C0810"/>
    <w:rsid w:val="007C5F30"/>
    <w:rsid w:val="007C7717"/>
    <w:rsid w:val="007D1781"/>
    <w:rsid w:val="007D466A"/>
    <w:rsid w:val="007D5B92"/>
    <w:rsid w:val="007D6F7F"/>
    <w:rsid w:val="007E0C7E"/>
    <w:rsid w:val="007F3000"/>
    <w:rsid w:val="007F40DD"/>
    <w:rsid w:val="007F678A"/>
    <w:rsid w:val="007F772E"/>
    <w:rsid w:val="008021D2"/>
    <w:rsid w:val="00802636"/>
    <w:rsid w:val="00804116"/>
    <w:rsid w:val="00804C83"/>
    <w:rsid w:val="008059C4"/>
    <w:rsid w:val="0081104A"/>
    <w:rsid w:val="00811638"/>
    <w:rsid w:val="00812D46"/>
    <w:rsid w:val="00820D0F"/>
    <w:rsid w:val="00822111"/>
    <w:rsid w:val="008221F4"/>
    <w:rsid w:val="00824CAC"/>
    <w:rsid w:val="0082511A"/>
    <w:rsid w:val="00826996"/>
    <w:rsid w:val="00831EDB"/>
    <w:rsid w:val="0083317E"/>
    <w:rsid w:val="008367CD"/>
    <w:rsid w:val="00840C68"/>
    <w:rsid w:val="00841805"/>
    <w:rsid w:val="00844146"/>
    <w:rsid w:val="00844150"/>
    <w:rsid w:val="00851906"/>
    <w:rsid w:val="008547CC"/>
    <w:rsid w:val="00856847"/>
    <w:rsid w:val="00860208"/>
    <w:rsid w:val="00864E35"/>
    <w:rsid w:val="00865337"/>
    <w:rsid w:val="00865AC1"/>
    <w:rsid w:val="00865D41"/>
    <w:rsid w:val="008766E8"/>
    <w:rsid w:val="00881191"/>
    <w:rsid w:val="00881CCC"/>
    <w:rsid w:val="00895D43"/>
    <w:rsid w:val="008A2F8B"/>
    <w:rsid w:val="008A32E3"/>
    <w:rsid w:val="008A35C4"/>
    <w:rsid w:val="008A3E50"/>
    <w:rsid w:val="008A5C00"/>
    <w:rsid w:val="008A690E"/>
    <w:rsid w:val="008A7D99"/>
    <w:rsid w:val="008B2139"/>
    <w:rsid w:val="008B6484"/>
    <w:rsid w:val="008B7B67"/>
    <w:rsid w:val="008D1E12"/>
    <w:rsid w:val="008D382D"/>
    <w:rsid w:val="008D41B0"/>
    <w:rsid w:val="008F7097"/>
    <w:rsid w:val="008F7EDD"/>
    <w:rsid w:val="00900BF3"/>
    <w:rsid w:val="009043F2"/>
    <w:rsid w:val="009049DC"/>
    <w:rsid w:val="00910384"/>
    <w:rsid w:val="009246B0"/>
    <w:rsid w:val="00924A4E"/>
    <w:rsid w:val="0092538A"/>
    <w:rsid w:val="009278BA"/>
    <w:rsid w:val="0093336C"/>
    <w:rsid w:val="009338B4"/>
    <w:rsid w:val="00934D80"/>
    <w:rsid w:val="0094375C"/>
    <w:rsid w:val="00944F22"/>
    <w:rsid w:val="00954008"/>
    <w:rsid w:val="00954AFC"/>
    <w:rsid w:val="00963533"/>
    <w:rsid w:val="0096421F"/>
    <w:rsid w:val="00972703"/>
    <w:rsid w:val="00973275"/>
    <w:rsid w:val="00973980"/>
    <w:rsid w:val="0097518F"/>
    <w:rsid w:val="00977CB0"/>
    <w:rsid w:val="0098046E"/>
    <w:rsid w:val="009843BF"/>
    <w:rsid w:val="00990E97"/>
    <w:rsid w:val="00996913"/>
    <w:rsid w:val="00996A8A"/>
    <w:rsid w:val="00997823"/>
    <w:rsid w:val="009A0D60"/>
    <w:rsid w:val="009A327F"/>
    <w:rsid w:val="009A5421"/>
    <w:rsid w:val="009A5DC0"/>
    <w:rsid w:val="009A6388"/>
    <w:rsid w:val="009A7944"/>
    <w:rsid w:val="009B0519"/>
    <w:rsid w:val="009C26B1"/>
    <w:rsid w:val="009C2748"/>
    <w:rsid w:val="009C49C3"/>
    <w:rsid w:val="009C5CE5"/>
    <w:rsid w:val="009D1E72"/>
    <w:rsid w:val="009D7F2D"/>
    <w:rsid w:val="009E1182"/>
    <w:rsid w:val="009E4EB7"/>
    <w:rsid w:val="009E509D"/>
    <w:rsid w:val="009E60ED"/>
    <w:rsid w:val="009F5892"/>
    <w:rsid w:val="009F58ED"/>
    <w:rsid w:val="009F6260"/>
    <w:rsid w:val="00A006B5"/>
    <w:rsid w:val="00A10E94"/>
    <w:rsid w:val="00A10F99"/>
    <w:rsid w:val="00A2278A"/>
    <w:rsid w:val="00A22E87"/>
    <w:rsid w:val="00A23ED8"/>
    <w:rsid w:val="00A24AA7"/>
    <w:rsid w:val="00A254F7"/>
    <w:rsid w:val="00A2692F"/>
    <w:rsid w:val="00A27F95"/>
    <w:rsid w:val="00A3099D"/>
    <w:rsid w:val="00A30DEC"/>
    <w:rsid w:val="00A34D88"/>
    <w:rsid w:val="00A34EA2"/>
    <w:rsid w:val="00A36B17"/>
    <w:rsid w:val="00A521C6"/>
    <w:rsid w:val="00A53967"/>
    <w:rsid w:val="00A60097"/>
    <w:rsid w:val="00A72670"/>
    <w:rsid w:val="00A7279B"/>
    <w:rsid w:val="00A7600D"/>
    <w:rsid w:val="00A760A0"/>
    <w:rsid w:val="00A94798"/>
    <w:rsid w:val="00A9481C"/>
    <w:rsid w:val="00AA020E"/>
    <w:rsid w:val="00AA1EC4"/>
    <w:rsid w:val="00AA3A96"/>
    <w:rsid w:val="00AA3B49"/>
    <w:rsid w:val="00AA743C"/>
    <w:rsid w:val="00AA74AA"/>
    <w:rsid w:val="00AB345E"/>
    <w:rsid w:val="00AB34B9"/>
    <w:rsid w:val="00AB5F75"/>
    <w:rsid w:val="00AB6431"/>
    <w:rsid w:val="00AB6CE8"/>
    <w:rsid w:val="00AC1A18"/>
    <w:rsid w:val="00AC20A4"/>
    <w:rsid w:val="00AC50E4"/>
    <w:rsid w:val="00AC5E95"/>
    <w:rsid w:val="00AC5F98"/>
    <w:rsid w:val="00AD6198"/>
    <w:rsid w:val="00AE5F81"/>
    <w:rsid w:val="00AF1FF4"/>
    <w:rsid w:val="00AF57D9"/>
    <w:rsid w:val="00B03358"/>
    <w:rsid w:val="00B30137"/>
    <w:rsid w:val="00B401CA"/>
    <w:rsid w:val="00B420CB"/>
    <w:rsid w:val="00B4526F"/>
    <w:rsid w:val="00B501FB"/>
    <w:rsid w:val="00B51E59"/>
    <w:rsid w:val="00B53AF3"/>
    <w:rsid w:val="00B547DE"/>
    <w:rsid w:val="00B60601"/>
    <w:rsid w:val="00B60E0D"/>
    <w:rsid w:val="00B619E9"/>
    <w:rsid w:val="00B65361"/>
    <w:rsid w:val="00B75661"/>
    <w:rsid w:val="00B81E00"/>
    <w:rsid w:val="00B877DF"/>
    <w:rsid w:val="00B93FBF"/>
    <w:rsid w:val="00B966D2"/>
    <w:rsid w:val="00BA0CBB"/>
    <w:rsid w:val="00BB0DF5"/>
    <w:rsid w:val="00BB458C"/>
    <w:rsid w:val="00BB6C70"/>
    <w:rsid w:val="00BC0EBC"/>
    <w:rsid w:val="00BC4633"/>
    <w:rsid w:val="00BD01C0"/>
    <w:rsid w:val="00BD20CD"/>
    <w:rsid w:val="00BD632A"/>
    <w:rsid w:val="00BD6D82"/>
    <w:rsid w:val="00BD7A4E"/>
    <w:rsid w:val="00BE1BBF"/>
    <w:rsid w:val="00BE2994"/>
    <w:rsid w:val="00BE3B5E"/>
    <w:rsid w:val="00BE5B3E"/>
    <w:rsid w:val="00BE7FB7"/>
    <w:rsid w:val="00BF2568"/>
    <w:rsid w:val="00BF349C"/>
    <w:rsid w:val="00BF41C5"/>
    <w:rsid w:val="00C01063"/>
    <w:rsid w:val="00C01E7F"/>
    <w:rsid w:val="00C0409B"/>
    <w:rsid w:val="00C14262"/>
    <w:rsid w:val="00C2104D"/>
    <w:rsid w:val="00C21307"/>
    <w:rsid w:val="00C3166E"/>
    <w:rsid w:val="00C34DC7"/>
    <w:rsid w:val="00C35037"/>
    <w:rsid w:val="00C373ED"/>
    <w:rsid w:val="00C4451F"/>
    <w:rsid w:val="00C52884"/>
    <w:rsid w:val="00C52A8F"/>
    <w:rsid w:val="00C56551"/>
    <w:rsid w:val="00C5792F"/>
    <w:rsid w:val="00C6057E"/>
    <w:rsid w:val="00C61F5F"/>
    <w:rsid w:val="00C674EB"/>
    <w:rsid w:val="00C7057A"/>
    <w:rsid w:val="00C721B1"/>
    <w:rsid w:val="00C756C0"/>
    <w:rsid w:val="00C84087"/>
    <w:rsid w:val="00C84202"/>
    <w:rsid w:val="00C876D9"/>
    <w:rsid w:val="00C877C5"/>
    <w:rsid w:val="00C90813"/>
    <w:rsid w:val="00CA7F09"/>
    <w:rsid w:val="00CB2C66"/>
    <w:rsid w:val="00CB7501"/>
    <w:rsid w:val="00CC2848"/>
    <w:rsid w:val="00CE1369"/>
    <w:rsid w:val="00CE218F"/>
    <w:rsid w:val="00CE4F1A"/>
    <w:rsid w:val="00CE5CF3"/>
    <w:rsid w:val="00CE782F"/>
    <w:rsid w:val="00CF2AF8"/>
    <w:rsid w:val="00CF3874"/>
    <w:rsid w:val="00CF3F5F"/>
    <w:rsid w:val="00D01FC7"/>
    <w:rsid w:val="00D04C05"/>
    <w:rsid w:val="00D06D32"/>
    <w:rsid w:val="00D106E8"/>
    <w:rsid w:val="00D118CE"/>
    <w:rsid w:val="00D14679"/>
    <w:rsid w:val="00D155E1"/>
    <w:rsid w:val="00D20193"/>
    <w:rsid w:val="00D31148"/>
    <w:rsid w:val="00D33B25"/>
    <w:rsid w:val="00D37790"/>
    <w:rsid w:val="00D443E9"/>
    <w:rsid w:val="00D5668E"/>
    <w:rsid w:val="00D6003C"/>
    <w:rsid w:val="00D60E0C"/>
    <w:rsid w:val="00D652D8"/>
    <w:rsid w:val="00D66912"/>
    <w:rsid w:val="00D6708C"/>
    <w:rsid w:val="00D67E15"/>
    <w:rsid w:val="00D67F05"/>
    <w:rsid w:val="00D70B55"/>
    <w:rsid w:val="00D73465"/>
    <w:rsid w:val="00D742D9"/>
    <w:rsid w:val="00D80A41"/>
    <w:rsid w:val="00D84715"/>
    <w:rsid w:val="00D85F4D"/>
    <w:rsid w:val="00D90993"/>
    <w:rsid w:val="00D93690"/>
    <w:rsid w:val="00D948AB"/>
    <w:rsid w:val="00DA0550"/>
    <w:rsid w:val="00DA1576"/>
    <w:rsid w:val="00DA19DE"/>
    <w:rsid w:val="00DA3C0C"/>
    <w:rsid w:val="00DA6663"/>
    <w:rsid w:val="00DB4A67"/>
    <w:rsid w:val="00DB662D"/>
    <w:rsid w:val="00DB6766"/>
    <w:rsid w:val="00DC3A17"/>
    <w:rsid w:val="00DC476D"/>
    <w:rsid w:val="00DD07B3"/>
    <w:rsid w:val="00DD1370"/>
    <w:rsid w:val="00DD1713"/>
    <w:rsid w:val="00DD29EA"/>
    <w:rsid w:val="00DD2EFB"/>
    <w:rsid w:val="00DE01BE"/>
    <w:rsid w:val="00DE055D"/>
    <w:rsid w:val="00DE1703"/>
    <w:rsid w:val="00DE2CDD"/>
    <w:rsid w:val="00DE55E7"/>
    <w:rsid w:val="00DE5D08"/>
    <w:rsid w:val="00DF3A74"/>
    <w:rsid w:val="00DF6E5C"/>
    <w:rsid w:val="00E0102F"/>
    <w:rsid w:val="00E0538F"/>
    <w:rsid w:val="00E11988"/>
    <w:rsid w:val="00E1564F"/>
    <w:rsid w:val="00E15BE6"/>
    <w:rsid w:val="00E1791D"/>
    <w:rsid w:val="00E318EC"/>
    <w:rsid w:val="00E32B84"/>
    <w:rsid w:val="00E32E37"/>
    <w:rsid w:val="00E35DA7"/>
    <w:rsid w:val="00E46611"/>
    <w:rsid w:val="00E53732"/>
    <w:rsid w:val="00E552C6"/>
    <w:rsid w:val="00E64FBA"/>
    <w:rsid w:val="00E73019"/>
    <w:rsid w:val="00E733DD"/>
    <w:rsid w:val="00E746E6"/>
    <w:rsid w:val="00E74D3A"/>
    <w:rsid w:val="00E76322"/>
    <w:rsid w:val="00E775CB"/>
    <w:rsid w:val="00E805EB"/>
    <w:rsid w:val="00E834DB"/>
    <w:rsid w:val="00E86BD8"/>
    <w:rsid w:val="00E91A29"/>
    <w:rsid w:val="00E925CE"/>
    <w:rsid w:val="00E94507"/>
    <w:rsid w:val="00E96697"/>
    <w:rsid w:val="00EA035F"/>
    <w:rsid w:val="00EA1673"/>
    <w:rsid w:val="00EA4039"/>
    <w:rsid w:val="00EA40FC"/>
    <w:rsid w:val="00EA6D1F"/>
    <w:rsid w:val="00EA7830"/>
    <w:rsid w:val="00EB360C"/>
    <w:rsid w:val="00EB3B5F"/>
    <w:rsid w:val="00EB3E93"/>
    <w:rsid w:val="00EC2E1F"/>
    <w:rsid w:val="00EC45CB"/>
    <w:rsid w:val="00EC57DF"/>
    <w:rsid w:val="00EC5FD6"/>
    <w:rsid w:val="00EC787E"/>
    <w:rsid w:val="00ED22C2"/>
    <w:rsid w:val="00ED651B"/>
    <w:rsid w:val="00EE6637"/>
    <w:rsid w:val="00EF6667"/>
    <w:rsid w:val="00F11095"/>
    <w:rsid w:val="00F1344A"/>
    <w:rsid w:val="00F14949"/>
    <w:rsid w:val="00F1538E"/>
    <w:rsid w:val="00F1611E"/>
    <w:rsid w:val="00F20A72"/>
    <w:rsid w:val="00F22FF8"/>
    <w:rsid w:val="00F31CC8"/>
    <w:rsid w:val="00F338B1"/>
    <w:rsid w:val="00F3673F"/>
    <w:rsid w:val="00F51398"/>
    <w:rsid w:val="00F53506"/>
    <w:rsid w:val="00F57887"/>
    <w:rsid w:val="00F61C6D"/>
    <w:rsid w:val="00F65755"/>
    <w:rsid w:val="00F7487C"/>
    <w:rsid w:val="00F76B5A"/>
    <w:rsid w:val="00F76F75"/>
    <w:rsid w:val="00F77882"/>
    <w:rsid w:val="00F90551"/>
    <w:rsid w:val="00F90F7A"/>
    <w:rsid w:val="00F91BFB"/>
    <w:rsid w:val="00F96AF7"/>
    <w:rsid w:val="00FA3BB2"/>
    <w:rsid w:val="00FB0931"/>
    <w:rsid w:val="00FB2F4B"/>
    <w:rsid w:val="00FB4FDD"/>
    <w:rsid w:val="00FB5788"/>
    <w:rsid w:val="00FC3F7A"/>
    <w:rsid w:val="00FD04D2"/>
    <w:rsid w:val="00FE2B92"/>
    <w:rsid w:val="00FE379C"/>
    <w:rsid w:val="00FE46CE"/>
    <w:rsid w:val="00FF0C77"/>
    <w:rsid w:val="00FF620E"/>
    <w:rsid w:val="00FF7409"/>
    <w:rsid w:val="16DF74B9"/>
    <w:rsid w:val="17E36863"/>
    <w:rsid w:val="17FB5785"/>
    <w:rsid w:val="1BBB9702"/>
    <w:rsid w:val="1CFAAF1B"/>
    <w:rsid w:val="1DD321D0"/>
    <w:rsid w:val="1FDB46D3"/>
    <w:rsid w:val="2D37673E"/>
    <w:rsid w:val="2DBF4953"/>
    <w:rsid w:val="2FAEA654"/>
    <w:rsid w:val="2FCEFC30"/>
    <w:rsid w:val="2FFD1668"/>
    <w:rsid w:val="33FF5BF0"/>
    <w:rsid w:val="36DE7D40"/>
    <w:rsid w:val="37CB8CDC"/>
    <w:rsid w:val="37FBC254"/>
    <w:rsid w:val="3BFDF818"/>
    <w:rsid w:val="3CFF3A42"/>
    <w:rsid w:val="3DDD64D3"/>
    <w:rsid w:val="3E7151A7"/>
    <w:rsid w:val="3F1BED7F"/>
    <w:rsid w:val="3F51D6AB"/>
    <w:rsid w:val="3F7F94DF"/>
    <w:rsid w:val="3FA53A36"/>
    <w:rsid w:val="3FC5BD53"/>
    <w:rsid w:val="4C9FC9D0"/>
    <w:rsid w:val="4E7FA099"/>
    <w:rsid w:val="4F72AE8D"/>
    <w:rsid w:val="52B78211"/>
    <w:rsid w:val="5A7F9040"/>
    <w:rsid w:val="5BFA5353"/>
    <w:rsid w:val="5BFFD2DC"/>
    <w:rsid w:val="5E5E6722"/>
    <w:rsid w:val="5E7F69F8"/>
    <w:rsid w:val="5EFE171D"/>
    <w:rsid w:val="5FBFEF44"/>
    <w:rsid w:val="5FDB887C"/>
    <w:rsid w:val="5FE5623C"/>
    <w:rsid w:val="5FE91316"/>
    <w:rsid w:val="5FFE81A3"/>
    <w:rsid w:val="6B7FAF29"/>
    <w:rsid w:val="6B9FBEFD"/>
    <w:rsid w:val="6C9B055B"/>
    <w:rsid w:val="6E9E8ACF"/>
    <w:rsid w:val="6F5AA587"/>
    <w:rsid w:val="6FF789F3"/>
    <w:rsid w:val="76CFF49A"/>
    <w:rsid w:val="76FAE7C7"/>
    <w:rsid w:val="77E7ED9A"/>
    <w:rsid w:val="77F7A7BD"/>
    <w:rsid w:val="786715AB"/>
    <w:rsid w:val="78F5C23E"/>
    <w:rsid w:val="79FFF1A9"/>
    <w:rsid w:val="7A57772B"/>
    <w:rsid w:val="7B3161F1"/>
    <w:rsid w:val="7BDD4817"/>
    <w:rsid w:val="7D75FF06"/>
    <w:rsid w:val="7DDE51DE"/>
    <w:rsid w:val="7DFF590A"/>
    <w:rsid w:val="7E515225"/>
    <w:rsid w:val="7E7F1219"/>
    <w:rsid w:val="7EDD5A0D"/>
    <w:rsid w:val="7EF798AB"/>
    <w:rsid w:val="7EFD5D7F"/>
    <w:rsid w:val="7F4B921C"/>
    <w:rsid w:val="7F6FF95D"/>
    <w:rsid w:val="7F7B5244"/>
    <w:rsid w:val="7FCE3F38"/>
    <w:rsid w:val="7FDBA25D"/>
    <w:rsid w:val="7FEE1DF1"/>
    <w:rsid w:val="7FFD7231"/>
    <w:rsid w:val="7FFE0388"/>
    <w:rsid w:val="7FFE03DA"/>
    <w:rsid w:val="869E2D42"/>
    <w:rsid w:val="979DA0ED"/>
    <w:rsid w:val="97DFFA82"/>
    <w:rsid w:val="9F7D4D67"/>
    <w:rsid w:val="A7F3C9F6"/>
    <w:rsid w:val="AFCFFCE7"/>
    <w:rsid w:val="B9FEB451"/>
    <w:rsid w:val="BAFE6ABA"/>
    <w:rsid w:val="BF4F0E72"/>
    <w:rsid w:val="BF6F0690"/>
    <w:rsid w:val="BFBF8EA7"/>
    <w:rsid w:val="BFF76CF4"/>
    <w:rsid w:val="BFFCBB15"/>
    <w:rsid w:val="C1DD01FF"/>
    <w:rsid w:val="C7FE2773"/>
    <w:rsid w:val="C97772E7"/>
    <w:rsid w:val="CB6F74BF"/>
    <w:rsid w:val="CDD7DCA6"/>
    <w:rsid w:val="CDFCEA0A"/>
    <w:rsid w:val="CEFF62E7"/>
    <w:rsid w:val="CFFF2A36"/>
    <w:rsid w:val="D6C73D02"/>
    <w:rsid w:val="DB3E2BB1"/>
    <w:rsid w:val="DBF72E92"/>
    <w:rsid w:val="DFD9A153"/>
    <w:rsid w:val="DFE5DE57"/>
    <w:rsid w:val="DFFE8DF7"/>
    <w:rsid w:val="E4F0092F"/>
    <w:rsid w:val="E97EEE13"/>
    <w:rsid w:val="E9FDA1CB"/>
    <w:rsid w:val="EA358B0C"/>
    <w:rsid w:val="EBD76BB9"/>
    <w:rsid w:val="EBFF9BC3"/>
    <w:rsid w:val="ECB1FB3C"/>
    <w:rsid w:val="EDCF9ECA"/>
    <w:rsid w:val="EDEE5D4C"/>
    <w:rsid w:val="EDFF5A81"/>
    <w:rsid w:val="EE15DD1A"/>
    <w:rsid w:val="EEE66271"/>
    <w:rsid w:val="EEF798C7"/>
    <w:rsid w:val="EEFB6F44"/>
    <w:rsid w:val="EFC75367"/>
    <w:rsid w:val="EFFD894C"/>
    <w:rsid w:val="F1FB252C"/>
    <w:rsid w:val="F2FB8A29"/>
    <w:rsid w:val="F76F0A8F"/>
    <w:rsid w:val="F7F3A55E"/>
    <w:rsid w:val="F86F3A67"/>
    <w:rsid w:val="F976C08C"/>
    <w:rsid w:val="F9BE1AD8"/>
    <w:rsid w:val="FB7EF98F"/>
    <w:rsid w:val="FB9F041D"/>
    <w:rsid w:val="FBB3A318"/>
    <w:rsid w:val="FBE7C4E7"/>
    <w:rsid w:val="FBFFA6D6"/>
    <w:rsid w:val="FC8D5BA7"/>
    <w:rsid w:val="FCA39C04"/>
    <w:rsid w:val="FCF65F2A"/>
    <w:rsid w:val="FD7F36AC"/>
    <w:rsid w:val="FEFFF7B9"/>
    <w:rsid w:val="FF57B240"/>
    <w:rsid w:val="FFBAA074"/>
    <w:rsid w:val="FFBD5590"/>
    <w:rsid w:val="FFBFDC34"/>
    <w:rsid w:val="FFF3DFDD"/>
    <w:rsid w:val="FFF77692"/>
    <w:rsid w:val="FFF99335"/>
    <w:rsid w:val="FFFF0D0A"/>
    <w:rsid w:val="FFFF88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4"/>
    <w:basedOn w:val="1"/>
    <w:next w:val="1"/>
    <w:semiHidden/>
    <w:unhideWhenUsed/>
    <w:qFormat/>
    <w:uiPriority w:val="9"/>
    <w:pPr>
      <w:spacing w:beforeAutospacing="1" w:afterAutospacing="1"/>
      <w:jc w:val="left"/>
      <w:outlineLvl w:val="3"/>
    </w:pPr>
    <w:rPr>
      <w:rFonts w:hint="eastAsia" w:ascii="宋体" w:hAnsi="宋体" w:eastAsia="宋体" w:cs="Times New Roman"/>
      <w:b/>
      <w:bCs/>
      <w:kern w:val="0"/>
      <w:sz w:val="24"/>
      <w:szCs w:val="24"/>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3">
    <w:name w:val="annotation text"/>
    <w:basedOn w:val="1"/>
    <w:semiHidden/>
    <w:unhideWhenUsed/>
    <w:qFormat/>
    <w:uiPriority w:val="99"/>
    <w:pPr>
      <w:jc w:val="left"/>
    </w:pPr>
  </w:style>
  <w:style w:type="paragraph" w:styleId="4">
    <w:name w:val="Balloon Text"/>
    <w:basedOn w:val="1"/>
    <w:link w:val="13"/>
    <w:semiHidden/>
    <w:unhideWhenUsed/>
    <w:qFormat/>
    <w:uiPriority w:val="99"/>
    <w:rPr>
      <w:sz w:val="18"/>
      <w:szCs w:val="18"/>
    </w:r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39"/>
    <w:rPr>
      <w:rFonts w:asciiTheme="minorHAnsi" w:hAnsiTheme="minorHAnsi" w:eastAsiaTheme="minorEastAsia" w:cstheme="minorBid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0">
    <w:name w:val="List Paragraph"/>
    <w:basedOn w:val="1"/>
    <w:qFormat/>
    <w:uiPriority w:val="34"/>
    <w:pPr>
      <w:ind w:firstLine="420" w:firstLineChars="200"/>
    </w:pPr>
  </w:style>
  <w:style w:type="character" w:customStyle="1" w:styleId="11">
    <w:name w:val="页眉 Char"/>
    <w:basedOn w:val="9"/>
    <w:link w:val="6"/>
    <w:qFormat/>
    <w:uiPriority w:val="99"/>
    <w:rPr>
      <w:sz w:val="18"/>
      <w:szCs w:val="18"/>
    </w:rPr>
  </w:style>
  <w:style w:type="character" w:customStyle="1" w:styleId="12">
    <w:name w:val="页脚 Char"/>
    <w:basedOn w:val="9"/>
    <w:link w:val="5"/>
    <w:qFormat/>
    <w:uiPriority w:val="99"/>
    <w:rPr>
      <w:sz w:val="18"/>
      <w:szCs w:val="18"/>
    </w:rPr>
  </w:style>
  <w:style w:type="character" w:customStyle="1" w:styleId="13">
    <w:name w:val="批注框文本 Char"/>
    <w:basedOn w:val="9"/>
    <w:link w:val="4"/>
    <w:semiHidden/>
    <w:qFormat/>
    <w:uiPriority w:val="99"/>
    <w:rPr>
      <w:sz w:val="18"/>
      <w:szCs w:val="18"/>
    </w:rPr>
  </w:style>
  <w:style w:type="paragraph" w:customStyle="1" w:styleId="14">
    <w:name w:val="正文 New"/>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10</Pages>
  <Words>900</Words>
  <Characters>5136</Characters>
  <Lines>42</Lines>
  <Paragraphs>12</Paragraphs>
  <TotalTime>369</TotalTime>
  <ScaleCrop>false</ScaleCrop>
  <LinksUpToDate>false</LinksUpToDate>
  <CharactersWithSpaces>6024</CharactersWithSpaces>
  <Application>WPS Office_11.8.2.1123_F1E327BC-269C-435d-A152-05C5408002CA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2021-01-30T12:32:00Z</dcterms:created>
  <dc:creator>Windows 用户</dc:creator>
  <cp:lastModifiedBy>thtf</cp:lastModifiedBy>
  <cp:lastPrinted>2023-08-08T00:29:00Z</cp:lastPrinted>
  <dcterms:modified xsi:type="dcterms:W3CDTF">2023-08-09T16:31:59Z</dcterms:modified>
  <cp:revision>90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2052-11.8.2.1123</vt:lpwstr>
  </property>
  <property fmtid="{D5CDD505-2E9C-101B-9397-08002B2CF9AE}" pid="3" name="ICV">
    <vt:lpwstr>D98946989DCC46F84583C0645502ABC8</vt:lpwstr>
  </property>
</Properties>
</file>